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C9BF" w14:textId="7DDA2713" w:rsidR="00B80B2C" w:rsidRPr="00B80B2C" w:rsidRDefault="00B80B2C" w:rsidP="00B80B2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B2C">
        <w:rPr>
          <w:rFonts w:ascii="Times New Roman" w:eastAsia="Calibri" w:hAnsi="Times New Roman" w:cs="Times New Roman"/>
          <w:b/>
          <w:sz w:val="28"/>
          <w:szCs w:val="28"/>
        </w:rPr>
        <w:t>Прокуратурой района выявлены факты нелегальной занятости</w:t>
      </w:r>
    </w:p>
    <w:p w14:paraId="23341914" w14:textId="5179AF86" w:rsidR="005E6665" w:rsidRPr="005E6665" w:rsidRDefault="00066883" w:rsidP="005E666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Прокуратурой района совместно с отделом по в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>опросам миграции ОМВД России по Тогучинскому району 01.04.2025 проведена проверка исполнения трудового законодательства индивидуальным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ями в 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>«Суши восток», кафе «Арабская ш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>урма»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2DA1A" w14:textId="4B44350B" w:rsidR="005E6665" w:rsidRPr="005E6665" w:rsidRDefault="005E6665" w:rsidP="005E666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65">
        <w:rPr>
          <w:rFonts w:ascii="Times New Roman" w:eastAsia="Calibri" w:hAnsi="Times New Roman" w:cs="Times New Roman"/>
          <w:sz w:val="28"/>
          <w:szCs w:val="28"/>
        </w:rPr>
        <w:tab/>
      </w:r>
      <w:r w:rsidR="00066883">
        <w:rPr>
          <w:rFonts w:ascii="Times New Roman" w:eastAsia="Calibri" w:hAnsi="Times New Roman" w:cs="Times New Roman"/>
          <w:sz w:val="28"/>
          <w:szCs w:val="28"/>
        </w:rPr>
        <w:t>У</w:t>
      </w:r>
      <w:r w:rsidRPr="005E6665">
        <w:rPr>
          <w:rFonts w:ascii="Times New Roman" w:eastAsia="Calibri" w:hAnsi="Times New Roman" w:cs="Times New Roman"/>
          <w:sz w:val="28"/>
          <w:szCs w:val="28"/>
        </w:rPr>
        <w:t>становлено, что в данных организациях трудоустроены сотрудники без официального оформления трудовых отношений, в связи с чем руководителям организаций 01.04.2025 внесены представления об устранении трудового законодательства, которые рассмотрены удовлетворены.</w:t>
      </w:r>
    </w:p>
    <w:p w14:paraId="76D79A21" w14:textId="73FBC117" w:rsidR="00066883" w:rsidRDefault="00066883" w:rsidP="005E666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 xml:space="preserve"> района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индивидуальных предпринимателей в апреле 2025 года 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>возбуждены дела об административном правонарушении, ответственность за которое предусмотрено ч. 4 ст. 5.27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уклонение от оформления трудового договора.</w:t>
      </w:r>
    </w:p>
    <w:p w14:paraId="55D155DD" w14:textId="4B205D20" w:rsidR="005E6665" w:rsidRDefault="00066883" w:rsidP="0006688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постановлениям прокурора указанные лица привлечены к административной ответственности по ч.4 ст. 5.27 КоАП РФ – назначены наказания в виде предупреждения и штрафа </w:t>
      </w:r>
      <w:r w:rsidR="005E6665" w:rsidRPr="005E6665">
        <w:rPr>
          <w:rFonts w:ascii="Times New Roman" w:eastAsia="Calibri" w:hAnsi="Times New Roman" w:cs="Times New Roman"/>
          <w:sz w:val="28"/>
          <w:szCs w:val="28"/>
        </w:rPr>
        <w:t>в размере 5 000 рублей.</w:t>
      </w:r>
    </w:p>
    <w:p w14:paraId="278E9CD5" w14:textId="252350DA" w:rsidR="005E6665" w:rsidRDefault="005E6665" w:rsidP="00B80B2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17AE2" w14:textId="77777777" w:rsidR="005E6665" w:rsidRPr="00B80B2C" w:rsidRDefault="005E6665" w:rsidP="00B80B2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B3610BF" w14:textId="77777777" w:rsidR="00EE0C17" w:rsidRDefault="00EE0C17"/>
    <w:sectPr w:rsidR="00EE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EB"/>
    <w:rsid w:val="00066883"/>
    <w:rsid w:val="002C07EB"/>
    <w:rsid w:val="005E6665"/>
    <w:rsid w:val="00681197"/>
    <w:rsid w:val="00B80B2C"/>
    <w:rsid w:val="00E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44FB"/>
  <w15:chartTrackingRefBased/>
  <w15:docId w15:val="{D811D343-46B0-4BBF-8DF4-18F2456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5</cp:revision>
  <dcterms:created xsi:type="dcterms:W3CDTF">2025-06-18T03:20:00Z</dcterms:created>
  <dcterms:modified xsi:type="dcterms:W3CDTF">2025-06-18T04:11:00Z</dcterms:modified>
</cp:coreProperties>
</file>