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FD" w:rsidRPr="00DE5EFD" w:rsidRDefault="00DE5EFD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</w:p>
    <w:p w:rsidR="00DE5EFD" w:rsidRPr="00DE5EFD" w:rsidRDefault="00DE5EFD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>ЛЕБЕДЕВСКОГО СЕЛЬСОВЕТА</w:t>
      </w:r>
    </w:p>
    <w:p w:rsidR="00DE5EFD" w:rsidRPr="00DE5EFD" w:rsidRDefault="00DE5EFD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br/>
        <w:t>НОВОСИБИРСКОЙ ОБЛАСТИ</w:t>
      </w:r>
    </w:p>
    <w:p w:rsidR="00DE5EFD" w:rsidRDefault="007329A3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>четвертого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329A3" w:rsidRPr="00DE5EFD" w:rsidRDefault="007329A3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EFD" w:rsidRPr="00DE5EFD" w:rsidRDefault="00DE5EFD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>Р Е Ш Е Н И Е</w:t>
      </w:r>
      <w:proofErr w:type="gramStart"/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br/>
        <w:t>Т</w:t>
      </w:r>
      <w:proofErr w:type="gramEnd"/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 xml:space="preserve">ридцать восьмой   сессии </w:t>
      </w:r>
    </w:p>
    <w:p w:rsidR="00DE5EFD" w:rsidRPr="00DE5EFD" w:rsidRDefault="00DE5EFD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EFD" w:rsidRPr="00DE5EFD" w:rsidRDefault="00DE5EFD" w:rsidP="00DE5E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 xml:space="preserve">«11»  ноября  2014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DE5EFD" w:rsidRPr="00DE5EFD" w:rsidRDefault="00DE5EFD" w:rsidP="00DE5E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FD">
        <w:rPr>
          <w:rFonts w:ascii="Times New Roman" w:eastAsia="Times New Roman" w:hAnsi="Times New Roman"/>
          <w:sz w:val="28"/>
          <w:szCs w:val="28"/>
          <w:lang w:eastAsia="ru-RU"/>
        </w:rPr>
        <w:t>с. Лебедево</w:t>
      </w:r>
    </w:p>
    <w:p w:rsidR="00EC6581" w:rsidRDefault="00EC6581" w:rsidP="009F044B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43097" w:rsidRPr="00A43097" w:rsidRDefault="00A43097" w:rsidP="009F044B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Положения о бюджетном процессе </w:t>
      </w:r>
      <w:r w:rsidR="00DE5EF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Лебедевского сельсовета</w:t>
      </w:r>
      <w:r w:rsidRPr="00A430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A430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сельсовета</w:t>
      </w:r>
      <w:proofErr w:type="spellEnd"/>
      <w:proofErr w:type="gramEnd"/>
      <w:r w:rsidRPr="00A430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09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Тогучинского</w:t>
      </w:r>
      <w:proofErr w:type="spellEnd"/>
      <w:r w:rsidRPr="00A430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района Новосибирской области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F45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4" w:tgtFrame="Logical" w:history="1">
        <w:r w:rsidRPr="008F4561">
          <w:rPr>
            <w:rFonts w:ascii="Times New Roman" w:eastAsia="Times New Roman" w:hAnsi="Times New Roman"/>
            <w:sz w:val="28"/>
            <w:szCs w:val="28"/>
            <w:lang w:eastAsia="ru-RU"/>
          </w:rPr>
          <w:t>Бюджетным</w:t>
        </w:r>
      </w:hyperlink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кодексом Российской Федерации,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Федеральным законом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hyperlink r:id="rId5" w:tgtFrame="Logical" w:history="1">
        <w:r w:rsidRPr="008F4561">
          <w:rPr>
            <w:rFonts w:ascii="Times New Roman" w:eastAsia="Times New Roman" w:hAnsi="Times New Roman"/>
            <w:sz w:val="28"/>
            <w:szCs w:val="28"/>
            <w:lang w:eastAsia="ru-RU"/>
          </w:rPr>
          <w:t>от 06.10.2003 № 131-ФЗ</w:t>
        </w:r>
      </w:hyperlink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Уставом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9F044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Совет депутатов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,</w:t>
      </w:r>
    </w:p>
    <w:p w:rsidR="00A43097" w:rsidRPr="00A43097" w:rsidRDefault="00A43097" w:rsidP="009F044B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РЕШИЛ:</w:t>
      </w:r>
    </w:p>
    <w:p w:rsidR="00A43097" w:rsidRPr="00A43097" w:rsidRDefault="00A43097" w:rsidP="009F044B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1.</w:t>
      </w:r>
      <w:r w:rsidRPr="009F044B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Утвердить прилагаемое Положение</w:t>
      </w:r>
      <w:r w:rsidRPr="009F044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бюджетном процессе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.</w:t>
      </w:r>
    </w:p>
    <w:p w:rsidR="00A43097" w:rsidRPr="00A43097" w:rsidRDefault="00A43097" w:rsidP="009F044B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Признать утратившим силу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решение Совета депутатов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="008F4561"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6" w:tgtFrame="Logical" w:history="1">
        <w:r w:rsidR="008F4561" w:rsidRPr="008F4561">
          <w:rPr>
            <w:rFonts w:ascii="Times New Roman" w:eastAsia="Times New Roman" w:hAnsi="Times New Roman"/>
            <w:sz w:val="28"/>
            <w:szCs w:val="28"/>
            <w:lang w:eastAsia="ru-RU"/>
          </w:rPr>
          <w:t>от</w:t>
        </w:r>
      </w:hyperlink>
      <w:r w:rsidR="00690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«27</w:t>
      </w:r>
      <w:r w:rsidR="008F45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690D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3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марта </w:t>
      </w:r>
      <w:r w:rsidR="008F45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</w:t>
      </w:r>
      <w:r w:rsidR="006335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F68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 1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утверждении Положения о бюджетном </w:t>
      </w:r>
      <w:r w:rsidR="00EC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C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процессе </w:t>
      </w:r>
      <w:r w:rsidR="009F68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EC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</w:t>
      </w:r>
      <w:r w:rsidR="009F68D8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9F68D8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сельсовете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A43097" w:rsidRPr="00A43097" w:rsidRDefault="00A43097" w:rsidP="009F044B">
      <w:pPr>
        <w:keepNext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Опубликовать данное решение в периодическом печатном издании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="008F4561"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DE5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Лебедевский Вестник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а также на официальном сайте администрации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DE5EFD" w:rsidRDefault="00A43097" w:rsidP="00EC658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EC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Совета депутатов</w:t>
      </w:r>
      <w:r w:rsidR="00DE5EFD" w:rsidRP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</w:p>
    <w:p w:rsidR="00EC6581" w:rsidRDefault="00DE5EFD" w:rsidP="00EC658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EC658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                                                             Е.В. </w:t>
      </w:r>
      <w:proofErr w:type="spell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Букарева</w:t>
      </w:r>
      <w:proofErr w:type="spellEnd"/>
    </w:p>
    <w:p w:rsidR="00EC6581" w:rsidRPr="00A43097" w:rsidRDefault="00DC0905" w:rsidP="00EC658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EC658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F4561" w:rsidRDefault="00A43097" w:rsidP="008F456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                                                  Е.В. </w:t>
      </w:r>
      <w:proofErr w:type="spellStart"/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Букарева</w:t>
      </w:r>
      <w:proofErr w:type="spellEnd"/>
    </w:p>
    <w:p w:rsidR="00A43097" w:rsidRPr="00A43097" w:rsidRDefault="00DC0905" w:rsidP="008F456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F4561" w:rsidRDefault="008F4561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F4561" w:rsidRDefault="008F4561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F4561" w:rsidRDefault="008F4561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F4561" w:rsidRDefault="008F4561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E5EFD" w:rsidRDefault="00DE5EFD">
      <w:r>
        <w:br w:type="page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24"/>
        <w:gridCol w:w="5247"/>
      </w:tblGrid>
      <w:tr w:rsidR="00A43097" w:rsidRPr="00A43097" w:rsidTr="00334BDF">
        <w:tc>
          <w:tcPr>
            <w:tcW w:w="4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097" w:rsidRPr="00A43097" w:rsidRDefault="00334BDF" w:rsidP="009F044B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br w:type="page"/>
            </w:r>
          </w:p>
        </w:tc>
        <w:tc>
          <w:tcPr>
            <w:tcW w:w="52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561" w:rsidRDefault="00A43097" w:rsidP="008F456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A43097" w:rsidRPr="00A43097" w:rsidRDefault="00A43097" w:rsidP="008F456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решением </w:t>
            </w:r>
            <w:r w:rsidR="00DE5E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38 </w:t>
            </w:r>
            <w:r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сессии</w:t>
            </w:r>
          </w:p>
          <w:p w:rsidR="008F4561" w:rsidRDefault="00A43097" w:rsidP="008F456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Совета депутатов </w:t>
            </w:r>
            <w:r w:rsidR="00DE5EFD">
              <w:rPr>
                <w:rFonts w:ascii="Times New Roman" w:eastAsia="Times New Roman" w:hAnsi="Times New Roman"/>
                <w:color w:val="1E1E1E"/>
                <w:sz w:val="28"/>
                <w:szCs w:val="28"/>
                <w:lang w:eastAsia="ru-RU"/>
              </w:rPr>
              <w:t>Лебедевского</w:t>
            </w:r>
            <w:r w:rsidR="00DE5EFD" w:rsidRPr="00A43097">
              <w:rPr>
                <w:rFonts w:ascii="Times New Roman" w:eastAsia="Times New Roman" w:hAnsi="Times New Roman"/>
                <w:color w:val="1E1E1E"/>
                <w:sz w:val="28"/>
                <w:szCs w:val="28"/>
                <w:lang w:eastAsia="ru-RU"/>
              </w:rPr>
              <w:t xml:space="preserve"> </w:t>
            </w:r>
            <w:r w:rsidR="008F4561" w:rsidRPr="00A43097">
              <w:rPr>
                <w:rFonts w:ascii="Times New Roman" w:eastAsia="Times New Roman" w:hAnsi="Times New Roman"/>
                <w:color w:val="1E1E1E"/>
                <w:sz w:val="28"/>
                <w:szCs w:val="28"/>
                <w:lang w:eastAsia="ru-RU"/>
              </w:rPr>
              <w:t xml:space="preserve">сельсовета </w:t>
            </w:r>
            <w:proofErr w:type="spellStart"/>
            <w:r w:rsidR="00DC0905">
              <w:rPr>
                <w:rFonts w:ascii="Times New Roman" w:eastAsia="Times New Roman" w:hAnsi="Times New Roman"/>
                <w:color w:val="1E1E1E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="008F4561" w:rsidRPr="00A43097">
              <w:rPr>
                <w:rFonts w:ascii="Times New Roman" w:eastAsia="Times New Roman" w:hAnsi="Times New Roman"/>
                <w:color w:val="1E1E1E"/>
                <w:sz w:val="28"/>
                <w:szCs w:val="28"/>
                <w:lang w:eastAsia="ru-RU"/>
              </w:rPr>
              <w:t xml:space="preserve"> района Новосибирской области</w:t>
            </w:r>
            <w:r w:rsidR="008F4561"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43097" w:rsidRPr="00A43097" w:rsidRDefault="00A43097" w:rsidP="008F4561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8F45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DE5E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8F45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DE5E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ноября </w:t>
            </w:r>
            <w:r w:rsidR="008F45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2014г. №</w:t>
            </w:r>
            <w:r w:rsidR="00DE5E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</w:p>
          <w:p w:rsidR="00A43097" w:rsidRPr="00A43097" w:rsidRDefault="00A43097" w:rsidP="009F044B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30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F4561" w:rsidRDefault="008F4561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F4561" w:rsidRDefault="008F4561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097" w:rsidRPr="00A43097" w:rsidRDefault="008F4561" w:rsidP="008F4561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Pr="00A4309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оложение о бюджетном процессе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8F4561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Настоящее Положение «О бюджетном процессе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» (далее - Положение) в соответствии с Конституцией Российской Федерации,</w:t>
      </w:r>
      <w:r w:rsidR="008F456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hyperlink r:id="rId7" w:tgtFrame="Logical" w:history="1">
        <w:r w:rsidRPr="008F4561">
          <w:rPr>
            <w:rFonts w:ascii="Times New Roman" w:eastAsia="Times New Roman" w:hAnsi="Times New Roman"/>
            <w:sz w:val="28"/>
            <w:szCs w:val="28"/>
            <w:lang w:eastAsia="ru-RU"/>
          </w:rPr>
          <w:t>Бюджетным</w:t>
        </w:r>
      </w:hyperlink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кодексом Российской Федерации, Федеральным законом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hyperlink r:id="rId8" w:tgtFrame="Logical" w:history="1">
        <w:r w:rsidRPr="008F4561">
          <w:rPr>
            <w:rFonts w:ascii="Times New Roman" w:eastAsia="Times New Roman" w:hAnsi="Times New Roman"/>
            <w:sz w:val="28"/>
            <w:szCs w:val="28"/>
            <w:lang w:eastAsia="ru-RU"/>
          </w:rPr>
          <w:t>от 06.10.2003 № 131-ФЗ</w:t>
        </w:r>
      </w:hyperlink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"Об общих принципах организации местного самоуправления в Российской Федерации", Уставом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регламентирует деятельность органов местного самоуправления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других участников бюджетного процесса</w:t>
      </w:r>
      <w:proofErr w:type="gram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 составлению и рассмотрению проекта бюджета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утверждению и исполнению бюджета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8F4561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а также </w:t>
      </w: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контролю за</w:t>
      </w:r>
      <w:proofErr w:type="gram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его исполнением.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097" w:rsidRPr="00A43097" w:rsidRDefault="002B59C0" w:rsidP="008F4561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О</w:t>
      </w:r>
      <w:r w:rsidR="008F4561"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бщие положения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1. Понятия и термины, применяемые в настоящем Положении</w:t>
      </w:r>
    </w:p>
    <w:p w:rsidR="00A43097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настоящем Положении понятия и термины применяются в значениях, предусмотренных Бюджетным кодексом Российской Федерации. </w:t>
      </w:r>
    </w:p>
    <w:p w:rsidR="00EC6581" w:rsidRPr="00A43097" w:rsidRDefault="00EC6581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59C0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2. Бюджет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2B59C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2B59C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2B59C0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Лебедевского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сельсовет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 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(далее– </w:t>
      </w:r>
      <w:proofErr w:type="gram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</w:t>
      </w:r>
      <w:proofErr w:type="gramEnd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ниципальное образование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) имеет самостоятельный бюджет. </w:t>
      </w:r>
    </w:p>
    <w:p w:rsidR="00A43097" w:rsidRPr="00A43097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Бюджет </w:t>
      </w:r>
      <w:r w:rsidR="00DE5EF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Лебедевского</w:t>
      </w:r>
      <w:r w:rsidR="00DE5EF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2B59C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сельсовета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="002B59C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 Новосибирской области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(далее – бюджет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) предназначен для исполнения расходных обязательств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Бюджет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представляет собой форму образования и расходования денежных средств, предназначенных для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lastRenderedPageBreak/>
        <w:t xml:space="preserve">финансового обеспечения задач и функций местного самоуправления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Использование органами местного самоуправления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иных форм образования и расходования денежных сре</w:t>
      </w: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дств дл</w:t>
      </w:r>
      <w:proofErr w:type="gram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я исполнения расходных обязательств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не допускается.</w:t>
      </w:r>
    </w:p>
    <w:p w:rsidR="00A43097" w:rsidRPr="00A43097" w:rsidRDefault="00A43097" w:rsidP="002B59C0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бюджете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соответствии с бюджетной классификацией Российской Федерации раздельно предусматриваются средства, направляемые на исполнение расходных обязательств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возникающих в связи с осуществлением органами местного самоуправления полномочий по вопросам местного значения, и расходных обязательств </w:t>
      </w:r>
      <w:r w:rsidR="002B59C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исполняемых за счет межбюджетных трансфертов из других бюджетов бюджетной системы Российской Федерации для осуществления отдельных государственных полномочий.</w:t>
      </w:r>
      <w:proofErr w:type="gramEnd"/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6D49D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</w:t>
      </w:r>
      <w:r w:rsidR="006D49DD"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оходы бюджета </w:t>
      </w:r>
      <w:r w:rsidR="006D49DD" w:rsidRPr="006D49DD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A43097" w:rsidRDefault="00A43097" w:rsidP="006D49DD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3. Формирование доходов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Доходы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EC6581" w:rsidRPr="00A43097" w:rsidRDefault="00EC6581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4. Полномочия органов местного самоуправления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 формированию доходов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Решениями Совета депутатов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6D49D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вводятся, изменяются и отменяются местные налоги и сборы, устанавливаются налоговые льготы по местным налогам, основания и порядок их применения в пределах прав, предоставленных Совету депутатов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6D49D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законодательством Российской Федерации о налогах и сборах.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</w:t>
      </w: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Решения Совета депутатов</w:t>
      </w:r>
      <w:r w:rsidR="006D49DD" w:rsidRP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 внесении изменений в решения о местных налогах, решения Совета депутатов</w:t>
      </w:r>
      <w:r w:rsidR="006D49DD" w:rsidRP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регулирующие бюджетные правоотношения, приводящие к изменению доходов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вступающие в силу в очередном финансовом году (очередном финансовом году и плановом периоде), должны быть приняты до дня внесения в Совет депутатов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6D49D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проекта решения о бюджете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</w:t>
      </w:r>
      <w:proofErr w:type="gram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финансовый год (очередной финансовый год и плановый период) в сроки, установленные решением Совета депутатов</w:t>
      </w:r>
      <w:r w:rsidR="006D49DD" w:rsidRP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3. Внесение изменений в решения Совета депутатов</w:t>
      </w:r>
      <w:r w:rsidR="006D49DD" w:rsidRP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 местных налогах, предполагающих их вступление в силу в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lastRenderedPageBreak/>
        <w:t>течение текущего финансового года, допускается только в случае внесения соответствующих изменений в решение Совета депутатов</w:t>
      </w:r>
      <w:r w:rsidR="006D49DD" w:rsidRP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 бюджете 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текущий финансовый год (текущий финансовый год и плановый период).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6D49DD" w:rsidP="006D49DD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6D49D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Расходы бюджета </w:t>
      </w:r>
      <w:r w:rsidRPr="006D49DD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5. Формирование расходов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Формирование расходов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осуществляется в соответствии с расходными обязательствами, исполнение которых согласно законодательству Российской Федерации и иным договорам и соглашениям должно происходить в очередном финансовом году (очередном финансовом году и плановом периоде) за счет средств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6. Реестр расходных обязательств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Под реестром расходных обязательств понимается используемый при составлении проекта бюджета свод (перечень) законов, иных правовых актов, муниципальных правовых актов, обуславливающих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</w:t>
      </w:r>
      <w:proofErr w:type="gram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обязательств.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Порядок ведения реестра расходных обязательств устанавливается администрацией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7. Резервный фонд администрации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В расходной части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предусматривается создание резервного фонда администрации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Размер резервного фонда администрации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6D49D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устанавливается решением о бюджете и не может превышать 3 процента утвержденного решением о бюджете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общего объема расходов.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Порядок использования бюджетных ассигнований резервного фонда администрации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предусмотренного в составе бюджета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устанавливается администрацией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4. Бюджетные ассигнования резервного фонда администрации </w:t>
      </w:r>
      <w:r w:rsidR="006D49DD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6D49DD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используются по решению администрации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6D49DD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5. Отчет об использовании бюджетных ассигнований резервного фонда администрации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3037D4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прилагается к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lastRenderedPageBreak/>
        <w:t xml:space="preserve">ежеквартальному и годовому отчетам об исполнении бюджета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образования.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3037D4" w:rsidRDefault="00A43097" w:rsidP="003037D4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037D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3037D4" w:rsidRPr="003037D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Сбалансированность бюджета </w:t>
      </w:r>
      <w:r w:rsidR="003037D4" w:rsidRPr="003037D4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3037D4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037D4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8. Муниципальные заимствования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Муниципальные заимствования осуществляются в целях финансирования дефицита бюджета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а также для погашения муниципальных долговых обязательств.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Право осуществления муниципальных заимствований от имени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соответствии с Бюджетным кодексом Российской Федерации и Уставом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принадлежит администрации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9. Муниципальный долг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Муниципальный долг -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 Российской Федерации, принятые на себя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муниципальным образованием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Управление муниципальным долгом осуществляется администрацией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3037D4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соответствии с Уставом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3.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4. Долговые обязательства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могут существовать в виде обязательств </w:t>
      </w:r>
      <w:proofErr w:type="gramStart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по</w:t>
      </w:r>
      <w:proofErr w:type="gramEnd"/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1) ценным бумагам муниципального образования (муниципальным ценным бумагам);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2) бюджетным кредитам, привлеченным в бюджет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от других бюджетов бюджетной системы Российской Федерации;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3) кредитам, полученным </w:t>
      </w:r>
      <w:r w:rsidR="003037D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муниципальным образованием</w:t>
      </w:r>
      <w:r w:rsidR="003037D4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от кредитных организаций;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4) гарантиям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B603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(муниципальным гарантиям).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Долговые обязательства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не могут существовать в иных видах, за исключением предусмотренных настоящим пунктом.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5. Долговые обязательства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(от пяти до десяти лет включительно). </w:t>
      </w:r>
    </w:p>
    <w:p w:rsidR="00DB6037" w:rsidRDefault="00DB603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097" w:rsidRPr="00423E74" w:rsidRDefault="00A43097" w:rsidP="00DB6037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23E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="00DB6037" w:rsidRPr="00423E7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Участники бюджетного процесса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lastRenderedPageBreak/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10. Участники бюджетного процесса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Участниками бюджетного процесса в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муниципальном образовании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являются: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Глава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Совет депутатов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Администрация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главные распорядители бюджетных средств;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получатели бюджетных средств;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главные администраторы доходов бюджета;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главные администраторы источников финансирования дефицита бюджета;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контрольно-счетный орган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части осуществления внешнего муниципального финансового контроля.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11. Бюджетные полномочия Главы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определяет бюджетную, налоговую политику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вносит от имени администрации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 на рассмотрение Совета депутатов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B603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проект бюджета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 необходимыми документами и материалами, а также отчет об исполнении бюджета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утверждает заключения на нормативные правовые акты Совет</w:t>
      </w:r>
      <w:r w:rsidR="00EC658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а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депутатов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предусматривающие установление, изменение и отмену местных налогов и сборов, введение налоговых льгот по местным налогам, осуществление расходов из бюджета </w:t>
      </w:r>
      <w:r w:rsidR="00DB603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осуществляет иные бюджетные полномочия в соответствии с Бюджетным кодексом Российской Федерации, федеральными законами и Законами Новосибирской области о бюджетном процессе и принимаемыми в соответствии с ними муниципальными правовыми актами, регулирующими бюджетные правоотношения.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12. Бюджетные полномочия Совета депутатов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Совета депутатов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рассматривает и утверждает бюджет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отчет о его исполнении;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контроль за исполнением бюджета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формирует и определяет правовой статус органов, осуществляющих контроль за исполнением бюджета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устанавливает, изменяет и отменяет местные налоги и сборы в соответствии законодательством Российской Федерации о налогах и сборах;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lastRenderedPageBreak/>
        <w:t>- устанавливает налоговые льготы по местным налогам, основания и порядок их применения;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определяет порядок управления и распоряжения имуществом, находящимся в муниципальной собственности, порядок направления в бюджет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B00D5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доходов от его использования;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иные полномочия, определенные Бюджетным Кодексом и принимаемыми в соответствии с ним нормативными правовыми актами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регулирующими бюджетные правоотношения.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13. Бюджетные полномочия администрации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Администрация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B00D5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обладает следующими бюджетными полномочиями: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обеспечивает составление проекта бюджета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вносит его с необходимыми документами и материалами на утверждение Совету депутатов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обеспечивает исполнение бюджета </w:t>
      </w:r>
      <w:r w:rsidR="00B00D50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B00D50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и составление бюджетной отчетности;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разработка и утверждение методик распределения и (или) порядков предоставления межбюджетных трансфертов;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представляет отчет об исполнении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утверждение Совету депутатов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утверждает порядок ведения муниципальной долговой книги;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обеспечивает управление муниципальным долгом;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организует составление программ социально-экономического развития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утверждает порядок осуществления муниципальных заимствований, обслуживания и управления муниципальным долгом;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утверждает порядок предоставления муниципальных гарантий;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иные полномочия, определенные Бюджетным Кодексом и принимаемыми в соответствии с ним нормативными правовыми актами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регулирующими бюджетные правоотношения.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14. Бюджетные полномочия главного распорядителя бюджетных средств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Главный распорядитель бюджетных средств обладает следующими бюджетными полномочиями: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формирует перечень подведомственных ему получателей бюджетных средств;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ведет реестр расходных обязательств, подлежащих исполнению в пределах утвержденных ему лимитов бюджетных обязательств и бюджетных ассигнований;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планирование соответствующих расходов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составляет обоснования бюджетных ассигнований;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составляет, утверждает и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- вносит предложения по формированию и изменению лимитов бюджетных обязательств;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вносит предложения по формированию и изменению сводной бюджетной росписи;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определяет порядок утверждения бюджетных смет подведомственных получателей бюджетных средств, являющихся казенными учреждениями;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формирует и утверждает муниципальные задания; </w:t>
      </w:r>
    </w:p>
    <w:p w:rsidR="00A43097" w:rsidRPr="00A43097" w:rsidRDefault="00A43097" w:rsidP="00EC6581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- формирует бюджетную отчетность главного распорядителя бюджетных средств;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отвечает соответственно от имени Российской Федерации, субъекта Российской Федерации, муниципального образования по денежным обязательствам подведомственных ему получателей бюджетных средств;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иные полномочия, определенные Бюджетным Кодексом и принимаемыми в соответствии с ним нормативными правовыми актами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регулирующими бюджетные правоотношения.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Главный распорядитель средств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выступает в суде от имени муниципального образования в качестве представителя ответчика по искам к муниципальному образованию: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обязательств. 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15. Бюджетные полномочия получателя бюджетных средств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Получатель бюджетных средств обладает следующими бюджетными полномочиями: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составляет и исполняет бюджетную смету;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- обеспечивает результативность, целевой характер использования предусмотренных ему бюджетных ассигнований;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вносит соответствующему главному распорядителю бюджетных средств предложения по изменению бюджетной росписи;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-ведет бюджетный учет;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формирует и представляет бюджетную отчетность получателя бюджетных средств соответствующему главному распорядителю бюджетных средств;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иные полномочия, определенные Бюджетным Кодексом и принимаемыми в соответствии с ним нормативными правовыми актами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регулирующими бюджетные правоотношения.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16. Бюджетные полномочия главного администратора доходов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Главный администратор доходов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обладает следующими бюджетными полномочиями: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-формирует перечень подведомственных ему администраторов доходов бюджета;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-представляет сведения, необходимые для составления среднесрочного финансового плана и (или) проекта бюджета;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-представляет сведения для составления и ведения кассового плана;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-формирует и представляет бюджетную отчетность главного администратора доходов бюджета;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иные полномочия, определенные Бюджетным Кодексом и принимаемыми в соответствии с ним нормативными правовыми актами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регулирующими бюджетные правоотношения.</w:t>
      </w:r>
    </w:p>
    <w:p w:rsidR="000320B9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17. Бюджетные полномочия главного администратора источников финансирования дефицита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="000320B9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</w:p>
    <w:p w:rsidR="00A43097" w:rsidRPr="00A43097" w:rsidRDefault="000320B9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      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Главный администратор источников финансирования дефицита бюджета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обладает следующими бюджетными полномочиями: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 - формирует перечни подведомственных ему администраторов источников финансирования дефицита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планирование (прогнозирование) поступлений и выплат по источникам финансирования дефицита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EC6581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 - формирует бюджетную отчетность главного администратора источников финансирования дефицита бюджета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осуществляет иные полномочия, определенные Бюджетным Кодексом и принимаемыми в соответствии с ним нормативными правовыми актами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регулирующими бюджетные правоотношения.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17.1. Бюджетные полномочия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31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контрольно-счетного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 </w:t>
      </w:r>
      <w:r w:rsidR="000320B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0320B9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части осуществления внешнего муниципального финансового контроля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1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Контрольно-счетный орган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 бюджетные полномочия по: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аудиту эффективности, направленному на определение экономности и результативности использования бюджетных средств;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экспертизе проектов решений о бюджетах, иных нормативных правовых актов бюджетного законодательства Российской Федерации, в том числе обоснованности показателей (параметров и характеристик) бюджетов;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экспертизе муниципальных программ;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анализу и мониторингу бюджетного процесса,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другим вопросам, установленным Федеральным</w:t>
      </w:r>
      <w:r w:rsidRPr="009F04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hyperlink r:id="rId9" w:history="1">
        <w:r w:rsidRPr="000320B9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0320B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10" w:tgtFrame="Logical" w:history="1">
        <w:r w:rsidRPr="000320B9">
          <w:rPr>
            <w:rFonts w:ascii="Times New Roman" w:eastAsia="Times New Roman" w:hAnsi="Times New Roman"/>
            <w:sz w:val="28"/>
            <w:szCs w:val="28"/>
            <w:lang w:eastAsia="ru-RU"/>
          </w:rPr>
          <w:t>от 07.02.2011 № 6-ФЗ</w:t>
        </w:r>
      </w:hyperlink>
      <w:r w:rsidRPr="000320B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DE338B" w:rsidRPr="00DE338B" w:rsidRDefault="00A43097" w:rsidP="00DE338B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6. </w:t>
      </w:r>
      <w:r w:rsidR="000320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</w:t>
      </w:r>
      <w:r w:rsidR="000320B9" w:rsidRPr="000320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оставление проекта решения о бюджете </w:t>
      </w:r>
      <w:r w:rsidR="00DE338B" w:rsidRPr="00DE338B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 xml:space="preserve">муниципального образования </w:t>
      </w:r>
    </w:p>
    <w:p w:rsidR="00DE338B" w:rsidRDefault="00DE338B" w:rsidP="00DE338B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18. Порядок составления проекта решения о бюджете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Решение о начале работы над составлением проекта решения Совета депутатов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о бюджете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(далее – проект бюджета) принимает Глава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до 1 октября текущего года в форме постановления, устанавливающего порядок организации работы в администрации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по составлению проекта бюджета.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разрабатываются и представляются до дня внесения в Совет депутатов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проекта решения о бюджете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период): нормативные правовые акты, предусматривающие установление, изменение и отмену местных налогов и сборов на очередной финансовый год, а также иные нормативные правовые акты, регулирующие бюджетные правоотношения, приводящие к изменению доходов бюджета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вступающие в силу в очередном финансовом году.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19. Разработка проекта бюджета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1. Проект бюджета на очередной финансовый год и плановый период составляется на основе прогноза социально-экономического развития в целях финансового обеспечения расходных обязательств.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2. Проект бюджета составляется и утверждается сроком на три года (очередной финансовый год и плановый период).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Администрация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готовит укрупненные показатели проекта бюджета (бюджетные проектировки), согласовывает их с Главой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и доводит до главных распорядителей и получателей бюджетных средств.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4. Главные распорядители и получатели бюджетных средств распределяют средства согласно бюджетным проектировкам по кодам бюджетной классификации Российской Федерации и представляют в администрацию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5. Глава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принимает решение: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1) о согласии с проектом бюджета и направлении его в Совет депутатов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2) об отклонении проекта бюджета и направлении его на доработку.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 6. В случае отклонения Главой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проекта бюджета администрация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течение 10 дней дорабатывает указанный проект бюджета и вносит повторно указанный проект для рассмотрения Главе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423E74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20. Прогноз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423E74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Прогноз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разрабатывается на период не менее трех лет.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Прогноз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ежегодно разрабатывается в порядке, установленном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Прогноз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одобряется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одновременно с принятием решения о внесении проекта бюджета в Совет депутатов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21. Муниципальные программы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Муниципальные программы утверждаются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Сроки реализации муниципальных программ определяются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устанавливаемом порядке.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Порядок принятия решений о разработке муниципальных программ и их формирования и реализации устанавливается муниципальным правовым актом администрации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2. Объем бюджетных ассигнований на финансовое обеспечение реализации 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муниципальных программ утверждается решением о бюджете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 соответствующей каждой программе целевой статье расходов бюджета в соответствии с 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муниципальным правовым актом администрации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утвердившим программу.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программы, подлежат утверждению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не позднее одного месяца до дня внесения проекта бюджета в Совет депутатов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По каждой муниципальной программе ежегодно проводится оценка эффективности ее реализации. Порядок проведения и критерии указанной оценки устанавливаются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По результатам указанной оценки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может быть принято решение о необходимости прекращения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финансовое обеспечение реализации муниципальной программы.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22. Ведомственные целевые программы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В бюджете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осуществляется в порядке, установленном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23. Документы и материалы, представляемые одновременно с проектом бюджета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Одновременно с проектом бюджета в Совет депутатов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основные направления бюджетной и налоговой политики;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-предварительные итоги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за истекший период текущего финансового года и ожидаемые итоги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за текущий финансовый год;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прогноз социально-экономического развития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прогноз основных характеристик (общий объем доходов, общий объем расходов, дефицита (профицита) бюджета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) на очередной финансовый год и плановый период;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пояснительная записка к проекту бюджета;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методики (проекты методик) и расчеты распределения межбюджетных трансфертов;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проект программы муниципальных внутренних заимствований на очередной финансовый год (очередной финансовый год и плановый период);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проекты программ муниципальных гарантий на очередной финансовый год (очередной финансовый год и плановый период);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-оценка ожидаемого исполнения бюджета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текущий финансовый год;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иные документы и материалы.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Указанные материалы подготавливаются администрацией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соответствии с требованием Бюджетного кодекса Российской Федерации и настоящего Положения в порядке, установленном действующим законодательством, нормативными актами органов местного самоуправления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постановлением Главы </w:t>
      </w:r>
      <w:r w:rsidR="00DE338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DE338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 начале работы над составлением проекта бюджета.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8B0522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="008B05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</w:t>
      </w:r>
      <w:r w:rsidR="008B0522"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ассмотрение и утверждение проекта бюджета на очередной финансовый год и плановый период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24. Внесение проекта бюджета на рассмотрение Совета депутатов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 Администрация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B0522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вносит на рассмотрение Совета депутатов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B0522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проект бюджета не позднее 14 ноября текущего года.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2. Одновременно с проектом бюджета представляет документы и материалы, определенные Бюджетным кодексом Российской Федерации и настоящим Положением.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25. Порядок рассмотрения проекта бюджета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 Совет депутатов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B0522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рассматривает проект бюджета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двух чтениях.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Рассмотрение проекта бюджета и принятие решения о бюджете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Совете депутатов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B0522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должно происходить гласно.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26. Рассмотрение проекта бюджета в первом чтении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 Совет депутатов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B0522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рассматривает проект бюджета в первом чтении в течение 10 дней со дня внесения в Совет депутатов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B0522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проекта бюджета, а также документов и материалов, представляемых одновременно с проектом бюджета, соответствующих требованиям, установленным Бюджетным кодексом Российской Федерации и муниципальными правовыми актами </w:t>
      </w:r>
      <w:r w:rsidR="008B052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При рассмотрении в первом чтении бюджета обсуждаются его концепция и прогноз социально-экономического развития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 финансовый год и плановый период, основные направления бюджетной политики на очередной финансовый год (очередной финансовый год и плановый период), а также следующие основные характеристики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1) общий объем доходов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период);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2) общий объем расходов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период);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3) верхний предел внутреннего долга 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конец очередного финансового года (очередного финансового года и каждого года планового периода);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4) величина дефицита (профицита)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источники его финансирования на очередной финансовый год (очередной финансовый год и плановый период).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В соответствии с рекомендациями комиссий Совета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поправками субъектов правотворческой инициативы по основным характеристикам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проект бюджета рассматривается Советом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первом чтении.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4. При рассмотрении в первом чтении проекта бюджета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заслушивает доклад Главы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и принимает решение о принятии в первом чтении проекта бюджета или об отклонении указанного проекта.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5. При принятии проекта бюджета в первом чтении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утверждает основные характеристики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случае отклонения проекта бюджета при его рассмотрении в первом чтении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возвращает указанный проект администрации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течение 1 рабочего дня с момента принятия решения о возврате.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6. В случае возвращения проекта бюджета администрация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дорабатывает указанный проект, и повторно вносит проект бюджета на рассмотрение Совета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не позднее 5 рабочих дней со дня поступления проекта бюджета в администрацию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7. При повторном внесении проекта бюджета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рассматривает и принимает его в первом чтении в течение 5 дней со дня внесения. </w:t>
      </w:r>
    </w:p>
    <w:p w:rsidR="00A43097" w:rsidRPr="00A43097" w:rsidRDefault="00814A0C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8. 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 проекту бюджета 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на очередной финансовый год проводятся публичные слушания. Дата проведения публичных слушаний по проекту бюджета определяется Советом депутатов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при принятии решения о бюджете в первом чтении. Порядок проведения публичных слушаний регламентирован Положением о публичных слушаниях, утвержденным Советом депутатов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 Контрольный орган проводит экспертизу проекта решения о бюджете в течение 10 рабочих дней после получения проекта решения о бюджете, по результатам которой председатель контрольно-счетного органа представляет в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экспертное заключение.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27. Подготовка к рассмотрению проекта бюджета во втором чтении</w:t>
      </w:r>
      <w:r w:rsidR="00423E7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 В целях подготовки проекта бюджета к его принятию Советом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во втором чтении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может принять решение о передаче проекта бюджета в согласительную комиссию.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Порядок создания и деятельности согласительной комиссии определяются решением Совета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3. Поправки к проекту бюджета, принятому в первом чтении, рассматриваются согласительной комиссией. Рассмотрению подлежат поправки, поступившие исключительно от субъектов правотворческой инициативы.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4. По окончании работы согласительной комиссии готовится итоговый протокол работы согласительной комиссии с таблицей поправок проекта бюджета, который вносится вместе с проектом бюджета о принятии во втором чтении на рассмотрение Совета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28. Рассмотрение проекта бюджета во втором чтении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рассматривает проект бюджета во втором чтении не позднее 30 дней со дня принятия указанного проекта в первом чтении.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при рассмотрении проекта бюджета во втором чтении утверждает проект бюджета в целом.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Рассмотрение проекта бюджета и его утверждение должно предусматривать вступление в силу решения о бюджете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 1 января очередного финансового года, а также утверждение указанным решением показателей и характеристик (приложений) в соответствии с Бюджетным кодексом Российской Федерации, настоящим Положением.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4. Решение о бюджете подлежит официальному опубликованию в порядке, установленном для официального опубликования муниципальных правовых актов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не позднее 10 (десяти) дней после его подписания в установленном порядке.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29. Внесение изменений в решение о бюджете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 Администрация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разрабатывает и представляет в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проекты решений о внесении изменений в решение о бюджете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по всем вопросам, являющимся предметом правового регулирования указанного решения о бюджете, в том числе и по распределению образовавшейся в ходе исполнения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экономии от размещения муниципальн</w:t>
      </w:r>
      <w:r w:rsidR="00A93AC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ых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зак</w:t>
      </w:r>
      <w:r w:rsidR="00A93AC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упок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исполнения муниципальных контрактов.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Одновременно с проектом решения о внесении изменений в решение о бюджете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администрацией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представляется письмо с предлагаемым распределением бюджетных ассигнований по Главным распорядителям бюджетных средств. </w:t>
      </w:r>
    </w:p>
    <w:p w:rsidR="00814A0C" w:rsidRDefault="00814A0C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3097" w:rsidRPr="00A43097" w:rsidRDefault="00A43097" w:rsidP="00814A0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="00814A0C" w:rsidRPr="00814A0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Исполнение бюджета </w:t>
      </w:r>
      <w:r w:rsidR="00814A0C" w:rsidRPr="00814A0C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муниципального образования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30. Исполнение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 Исполнение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обеспечивается администрацией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 Исполнение бюджета организуется на основе сводной бюджетной росписи и кассового плана.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Бюджет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исполняется на основе единства кассы по казначейской системе и подведомственности расходов.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A43097" w:rsidP="00814A0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9. </w:t>
      </w:r>
      <w:r w:rsidR="00A93A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</w:t>
      </w:r>
      <w:r w:rsidR="00814A0C"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оставление, внешняя проверка, </w:t>
      </w:r>
      <w:r w:rsidR="00814A0C"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рассмотрение и утверждение бюджетной отчетности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814A0C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31. Бюджетный учет и бюджетная отчетность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814A0C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1.Все доходы бюджета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источники финансирования дефицита бюджета, расходы бюджета, а также операции, осуществляемые в процессе исполнения бюджета, подлежат бюджетному учету.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Администрация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составляет годовой отчет об исполнении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представляет в </w:t>
      </w:r>
      <w:r w:rsidRPr="00A93AC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Управление финансов и налоговой политики </w:t>
      </w:r>
      <w:r w:rsidR="00423E74" w:rsidRPr="00A93AC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администрации </w:t>
      </w:r>
      <w:proofErr w:type="spellStart"/>
      <w:r w:rsidR="00DC0905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Тогучинского</w:t>
      </w:r>
      <w:proofErr w:type="spellEnd"/>
      <w:r w:rsidRPr="00A93AC6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района.</w:t>
      </w:r>
    </w:p>
    <w:p w:rsidR="00814A0C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Администрация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направляет отчет в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Совет депутатов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иные органы в соответствии нормативными правовыми актами Российской Федерации.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Годовой отчет об исполнении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, а также ежеквартальные сведения о ходе исполнения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и о численности муниципальных служащих органов местного самоуправления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814A0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 указанием фактических затрат на их денежное содержание подлежат официальному опубликованию в порядке, установленном для опубликования муниципальных правовых актов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</w:p>
    <w:p w:rsidR="00814A0C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32. Внешняя проверка годового отчета об исполнении бюджета </w:t>
      </w:r>
      <w:r w:rsidR="00814A0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1. Годовой отчет об исполнени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и бюджета до его рассмотрения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ветом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Внешняя проверка годового отчета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осуществляется Контрольно-счетным органом в соответствии с требованиями действующего законодательства.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3.Администрация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представляет 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для подготовки заключения на него не позднее 1 апреля текущего года. Подготовка заключения на годовой отчет об исполнении местного бюджета проводится в срок, не превышающий один месяц.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 4. Контрольно-счетный орган готовит заключение на 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 учетом данных внешней проверки годовой бюджетной отчетности главных администраторов бюджетных средств.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5. Заключение на годовой 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представляется в 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 одновременным направлением в администрацию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C9791C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33. Подготовка годового отчета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образования:</w:t>
      </w:r>
    </w:p>
    <w:p w:rsidR="00A43097" w:rsidRPr="00A43097" w:rsidRDefault="00C9791C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 Годовой отчет об исполнении бюджета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осуществляется в сроки и по формам, установленным Министерством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финансов</w:t>
      </w:r>
      <w:r w:rsidR="00A43097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РФ. </w:t>
      </w:r>
    </w:p>
    <w:p w:rsidR="00C9791C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34. Представление, рассмотрение и утверждение годового отчета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образования:</w:t>
      </w:r>
    </w:p>
    <w:p w:rsidR="00C9791C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1.Ежегодно администрация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представляет в 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за отчетный финансовый год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Одновременно с годовым отчетом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представляются проект решения об исполнении бюджета, иная бюджетная отчетность об исполнении соответствующего бюджета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Бюджетная отчетность включает: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 об исполнении бюджета;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баланс исполнения бюджета;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 о финансовых результатах деятельности;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 о движении денежных средств;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A43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пояснительную записку.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По результатам рассмотрения годового отчета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принимает решение об утверждении либо отклонении решения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В случае отклонения Советом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решения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он возвращается для устранения фактов недостоверного или неполного отражения данных и повторного представления в срок, не превышающий один месяц.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случае если 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принимает решение о принятии к рассмотрению проекта решения об исполнении бюджета, то указанное решение должно устанавливать также дату проведения публичных слушаний по проекту решения об исполнении бюджета.</w:t>
      </w:r>
    </w:p>
    <w:p w:rsidR="00A43097" w:rsidRPr="00423E74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4. Годовой 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представляется в</w:t>
      </w:r>
      <w:r w:rsidRPr="009F044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не позднее 1 мая текущего года. Совет депутатов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рассматривает 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в течение 15 календарных дней.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Статья 35. Решение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1.Решением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утверждается отчет об исполнении бюджета за отчетный финансовый год с указанием общего объема доходов, расходов и дефицита (профицита) бюджета.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Отдельными приложениями к решению об исполнении бюджета за отчетный финансовый год утверждаются показатели: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доходов бюджета по кодам классификации доходов бюджетов;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>расходов бюджета по ведомственной структуре расходов соответствующего бюджета;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расходов бюджета по разделам и подразделам классификации расходов бюджетов;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источников финансирования дефицита бюджета по кодам классификации;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источников финансирования дефицитов бюджетов;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Решением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также утверждаются иные показатели, установленные Бюджетным Кодексом, настоящим Положением. 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Годовой отчет об исполнении бюджета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подлежит официальному опубликованию в порядке, установленном для официального опубликования муниципальных правовых актов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, не позднее 10 (десяти) дней после его утверждения. </w:t>
      </w:r>
    </w:p>
    <w:p w:rsidR="00A43097" w:rsidRPr="00A43097" w:rsidRDefault="00A43097" w:rsidP="009F044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</w:p>
    <w:p w:rsidR="00A43097" w:rsidRPr="00A43097" w:rsidRDefault="00C9791C" w:rsidP="00C9791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10. М</w:t>
      </w:r>
      <w:r w:rsidRPr="00A430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униципальный финансовый контроль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36 Виды муниципального финансового контроля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1.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Муниципальный финансовый контроль подразделяется на внешний и внутренний, предварительный и последующий.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2. Внешний муниципальный финансовый контроль в сфере бюджетных правоотношений является контрольной деятельностью контрольно-счетного органа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(далее - органы внешнего муниципального финансового контроля).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3. Внутренний муниципальный финансовый контроль в сфере бюджетных правоотношений является контрольной органов муниципального финансового контроля, являющихся соответственно органами (должностными лицами) администраций </w:t>
      </w:r>
      <w:r w:rsidR="00C9791C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C9791C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(далее - органы внутреннего муниципального финансового контроля).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4.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5. Последующий контроль осуществляется по результатам исполнения бюджета </w:t>
      </w:r>
      <w:r w:rsidR="003068B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муниципального образования</w:t>
      </w:r>
      <w:r w:rsidR="003068BB"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целях установления законности их исполнения, достоверности учета и отчетности.</w:t>
      </w:r>
    </w:p>
    <w:p w:rsidR="00A43097" w:rsidRPr="00A43097" w:rsidRDefault="00A43097" w:rsidP="00423E74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Статья 37. Ответственность за бюджетные правонарушения</w:t>
      </w:r>
      <w:r w:rsidR="003068BB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: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 </w:t>
      </w:r>
      <w:r w:rsidRPr="00A4309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>Ответственность за бюджетные правонарушения в поселении наступает по основаниям и в формах, предусмотренных Бюджетным кодексом Российской Федерации и иным федеральным законодательством.</w:t>
      </w:r>
    </w:p>
    <w:p w:rsidR="00795BDE" w:rsidRPr="009F044B" w:rsidRDefault="00795BDE" w:rsidP="009F044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sectPr w:rsidR="00795BDE" w:rsidRPr="009F044B" w:rsidSect="0079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097"/>
    <w:rsid w:val="000320B9"/>
    <w:rsid w:val="002009FC"/>
    <w:rsid w:val="002B59C0"/>
    <w:rsid w:val="003037D4"/>
    <w:rsid w:val="003068BB"/>
    <w:rsid w:val="00334BDF"/>
    <w:rsid w:val="00423E74"/>
    <w:rsid w:val="005E6278"/>
    <w:rsid w:val="006335C2"/>
    <w:rsid w:val="00690D69"/>
    <w:rsid w:val="006D49DD"/>
    <w:rsid w:val="007329A3"/>
    <w:rsid w:val="00786B2D"/>
    <w:rsid w:val="00795BDE"/>
    <w:rsid w:val="00801754"/>
    <w:rsid w:val="00814A0C"/>
    <w:rsid w:val="008637DB"/>
    <w:rsid w:val="00874E4A"/>
    <w:rsid w:val="008B0522"/>
    <w:rsid w:val="008F4561"/>
    <w:rsid w:val="009F044B"/>
    <w:rsid w:val="009F68D8"/>
    <w:rsid w:val="00A313A7"/>
    <w:rsid w:val="00A43097"/>
    <w:rsid w:val="00A93AC6"/>
    <w:rsid w:val="00B00D50"/>
    <w:rsid w:val="00C95591"/>
    <w:rsid w:val="00C9791C"/>
    <w:rsid w:val="00D406B7"/>
    <w:rsid w:val="00DB6037"/>
    <w:rsid w:val="00DC0905"/>
    <w:rsid w:val="00DC42D0"/>
    <w:rsid w:val="00DE338B"/>
    <w:rsid w:val="00DE5EFD"/>
    <w:rsid w:val="00EC6581"/>
    <w:rsid w:val="00FF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A4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азвание Знак"/>
    <w:link w:val="a3"/>
    <w:uiPriority w:val="10"/>
    <w:rsid w:val="00A43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3097"/>
  </w:style>
  <w:style w:type="character" w:styleId="a5">
    <w:name w:val="Hyperlink"/>
    <w:uiPriority w:val="99"/>
    <w:semiHidden/>
    <w:unhideWhenUsed/>
    <w:rsid w:val="00A43097"/>
    <w:rPr>
      <w:color w:val="0000FF"/>
      <w:u w:val="single"/>
    </w:rPr>
  </w:style>
  <w:style w:type="paragraph" w:customStyle="1" w:styleId="10">
    <w:name w:val="10"/>
    <w:basedOn w:val="a"/>
    <w:rsid w:val="00A4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4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96e20c02-1b12-465a-b64c-24aa9227000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content\act\8f21b21c-a408-42c4-b9fe-a939b863c84a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content\act\af9733ea-a334-4910-b8c8-bc8b1193750e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content\act\96e20c02-1b12-465a-b64c-24aa92270007.html" TargetMode="External"/><Relationship Id="rId10" Type="http://schemas.openxmlformats.org/officeDocument/2006/relationships/hyperlink" Target="file:///C:\content\act\ab8cd4c4-8d82-444e-83c5-ff5157a65f85.html" TargetMode="External"/><Relationship Id="rId4" Type="http://schemas.openxmlformats.org/officeDocument/2006/relationships/hyperlink" Target="file:///C:\content\act\8f21b21c-a408-42c4-b9fe-a939b863c84a.html" TargetMode="External"/><Relationship Id="rId9" Type="http://schemas.openxmlformats.org/officeDocument/2006/relationships/hyperlink" Target="http://www.consultant.ru/document/cons_doc_LAW_1569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6458</Words>
  <Characters>36814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43186</CharactersWithSpaces>
  <SharedDoc>false</SharedDoc>
  <HLinks>
    <vt:vector size="42" baseType="variant">
      <vt:variant>
        <vt:i4>1900631</vt:i4>
      </vt:variant>
      <vt:variant>
        <vt:i4>18</vt:i4>
      </vt:variant>
      <vt:variant>
        <vt:i4>0</vt:i4>
      </vt:variant>
      <vt:variant>
        <vt:i4>5</vt:i4>
      </vt:variant>
      <vt:variant>
        <vt:lpwstr>../../../../content/act/ab8cd4c4-8d82-444e-83c5-ff5157a65f85.html</vt:lpwstr>
      </vt:variant>
      <vt:variant>
        <vt:lpwstr/>
      </vt:variant>
      <vt:variant>
        <vt:i4>2293764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http://www.consultant.ru/document/cons_doc_LAW_156927/</vt:lpwstr>
      </vt:variant>
      <vt:variant>
        <vt:lpwstr/>
      </vt:variant>
      <vt:variant>
        <vt:i4>1048659</vt:i4>
      </vt:variant>
      <vt:variant>
        <vt:i4>12</vt:i4>
      </vt:variant>
      <vt:variant>
        <vt:i4>0</vt:i4>
      </vt:variant>
      <vt:variant>
        <vt:i4>5</vt:i4>
      </vt:variant>
      <vt:variant>
        <vt:lpwstr>../../../../content/act/96e20c02-1b12-465a-b64c-24aa92270007.html</vt:lpwstr>
      </vt:variant>
      <vt:variant>
        <vt:lpwstr/>
      </vt:variant>
      <vt:variant>
        <vt:i4>1310812</vt:i4>
      </vt:variant>
      <vt:variant>
        <vt:i4>9</vt:i4>
      </vt:variant>
      <vt:variant>
        <vt:i4>0</vt:i4>
      </vt:variant>
      <vt:variant>
        <vt:i4>5</vt:i4>
      </vt:variant>
      <vt:variant>
        <vt:lpwstr>../../../../content/act/8f21b21c-a408-42c4-b9fe-a939b863c84a.html</vt:lpwstr>
      </vt:variant>
      <vt:variant>
        <vt:lpwstr/>
      </vt:variant>
      <vt:variant>
        <vt:i4>1769489</vt:i4>
      </vt:variant>
      <vt:variant>
        <vt:i4>6</vt:i4>
      </vt:variant>
      <vt:variant>
        <vt:i4>0</vt:i4>
      </vt:variant>
      <vt:variant>
        <vt:i4>5</vt:i4>
      </vt:variant>
      <vt:variant>
        <vt:lpwstr>../../../../content/act/af9733ea-a334-4910-b8c8-bc8b1193750e.doc</vt:lpwstr>
      </vt:variant>
      <vt:variant>
        <vt:lpwstr/>
      </vt:variant>
      <vt:variant>
        <vt:i4>1048659</vt:i4>
      </vt:variant>
      <vt:variant>
        <vt:i4>3</vt:i4>
      </vt:variant>
      <vt:variant>
        <vt:i4>0</vt:i4>
      </vt:variant>
      <vt:variant>
        <vt:i4>5</vt:i4>
      </vt:variant>
      <vt:variant>
        <vt:lpwstr>../../../../content/act/96e20c02-1b12-465a-b64c-24aa92270007.html</vt:lpwstr>
      </vt:variant>
      <vt:variant>
        <vt:lpwstr/>
      </vt:variant>
      <vt:variant>
        <vt:i4>1310812</vt:i4>
      </vt:variant>
      <vt:variant>
        <vt:i4>0</vt:i4>
      </vt:variant>
      <vt:variant>
        <vt:i4>0</vt:i4>
      </vt:variant>
      <vt:variant>
        <vt:i4>5</vt:i4>
      </vt:variant>
      <vt:variant>
        <vt:lpwstr>../../../../content/act/8f21b21c-a408-42c4-b9fe-a939b863c84a.html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Speed_XP</cp:lastModifiedBy>
  <cp:revision>2</cp:revision>
  <dcterms:created xsi:type="dcterms:W3CDTF">2014-12-01T04:02:00Z</dcterms:created>
  <dcterms:modified xsi:type="dcterms:W3CDTF">2014-12-01T04:02:00Z</dcterms:modified>
</cp:coreProperties>
</file>