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88" w:type="dxa"/>
        <w:tblLook w:val="0000"/>
      </w:tblPr>
      <w:tblGrid>
        <w:gridCol w:w="4767"/>
        <w:gridCol w:w="4521"/>
      </w:tblGrid>
      <w:tr w:rsidR="00394D14" w:rsidRPr="00394D14" w:rsidTr="00E4184F">
        <w:tblPrEx>
          <w:tblCellMar>
            <w:top w:w="0" w:type="dxa"/>
            <w:bottom w:w="0" w:type="dxa"/>
          </w:tblCellMar>
        </w:tblPrEx>
        <w:trPr>
          <w:trHeight w:val="1118"/>
        </w:trPr>
        <w:tc>
          <w:tcPr>
            <w:tcW w:w="9288" w:type="dxa"/>
            <w:gridSpan w:val="2"/>
          </w:tcPr>
          <w:p w:rsidR="00394D14" w:rsidRPr="00394D14" w:rsidRDefault="00394D14" w:rsidP="00394D14">
            <w:pPr>
              <w:pStyle w:val="a3"/>
              <w:rPr>
                <w:b w:val="0"/>
              </w:rPr>
            </w:pPr>
            <w:r w:rsidRPr="00394D14">
              <w:rPr>
                <w:b w:val="0"/>
              </w:rPr>
              <w:t>АДМИНИСТРАЦИЯ</w:t>
            </w:r>
          </w:p>
          <w:p w:rsidR="00394D14" w:rsidRPr="00394D14" w:rsidRDefault="00394D14" w:rsidP="00394D14">
            <w:pPr>
              <w:pStyle w:val="a3"/>
              <w:rPr>
                <w:b w:val="0"/>
              </w:rPr>
            </w:pPr>
            <w:r w:rsidRPr="00394D14">
              <w:rPr>
                <w:b w:val="0"/>
              </w:rPr>
              <w:t>ЛЕБЕДЕВСКОГО  СЕЛЬСОВЕТА</w:t>
            </w:r>
          </w:p>
          <w:p w:rsidR="00394D14" w:rsidRPr="00394D14" w:rsidRDefault="00394D14" w:rsidP="00394D14">
            <w:pPr>
              <w:pStyle w:val="a3"/>
              <w:rPr>
                <w:b w:val="0"/>
              </w:rPr>
            </w:pPr>
            <w:r w:rsidRPr="00394D14">
              <w:rPr>
                <w:b w:val="0"/>
              </w:rPr>
              <w:t>ТОГУЧИНСКОГО РАЙОНА</w:t>
            </w:r>
          </w:p>
          <w:p w:rsidR="00394D14" w:rsidRPr="00394D14" w:rsidRDefault="00394D14" w:rsidP="00394D14">
            <w:pPr>
              <w:pStyle w:val="a3"/>
              <w:ind w:right="-55"/>
              <w:rPr>
                <w:b w:val="0"/>
              </w:rPr>
            </w:pPr>
            <w:r w:rsidRPr="00394D14">
              <w:rPr>
                <w:b w:val="0"/>
              </w:rPr>
              <w:t>НОВОСИБИРСКОЙ ОБЛАСТИ</w:t>
            </w:r>
          </w:p>
        </w:tc>
      </w:tr>
      <w:tr w:rsidR="00394D14" w:rsidRPr="00394D14" w:rsidTr="00E4184F">
        <w:tblPrEx>
          <w:tblCellMar>
            <w:top w:w="0" w:type="dxa"/>
            <w:bottom w:w="0" w:type="dxa"/>
          </w:tblCellMar>
        </w:tblPrEx>
        <w:trPr>
          <w:trHeight w:val="114"/>
        </w:trPr>
        <w:tc>
          <w:tcPr>
            <w:tcW w:w="9288" w:type="dxa"/>
            <w:gridSpan w:val="2"/>
          </w:tcPr>
          <w:p w:rsidR="00394D14" w:rsidRPr="00394D14" w:rsidRDefault="00394D14" w:rsidP="00394D14">
            <w:pPr>
              <w:pStyle w:val="a3"/>
              <w:ind w:right="-55"/>
              <w:rPr>
                <w:b w:val="0"/>
                <w:bCs w:val="0"/>
              </w:rPr>
            </w:pPr>
          </w:p>
        </w:tc>
      </w:tr>
      <w:tr w:rsidR="00394D14" w:rsidRPr="00394D14" w:rsidTr="00E4184F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9288" w:type="dxa"/>
            <w:gridSpan w:val="2"/>
          </w:tcPr>
          <w:p w:rsidR="00394D14" w:rsidRPr="00394D14" w:rsidRDefault="00394D14" w:rsidP="00394D14">
            <w:pPr>
              <w:pStyle w:val="a3"/>
              <w:ind w:right="-55"/>
              <w:rPr>
                <w:b w:val="0"/>
                <w:bCs w:val="0"/>
                <w:szCs w:val="28"/>
              </w:rPr>
            </w:pPr>
            <w:r w:rsidRPr="00394D14">
              <w:rPr>
                <w:b w:val="0"/>
                <w:szCs w:val="28"/>
              </w:rPr>
              <w:t>ПОСТАНОВЛЕНИЕ</w:t>
            </w:r>
          </w:p>
        </w:tc>
      </w:tr>
      <w:tr w:rsidR="00394D14" w:rsidRPr="00394D14" w:rsidTr="00E4184F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9288" w:type="dxa"/>
            <w:gridSpan w:val="2"/>
          </w:tcPr>
          <w:p w:rsidR="00394D14" w:rsidRPr="00394D14" w:rsidRDefault="00394D14" w:rsidP="00394D14">
            <w:pPr>
              <w:pStyle w:val="a3"/>
              <w:ind w:right="-55"/>
              <w:rPr>
                <w:szCs w:val="28"/>
              </w:rPr>
            </w:pPr>
          </w:p>
        </w:tc>
      </w:tr>
      <w:tr w:rsidR="00394D14" w:rsidRPr="00394D14" w:rsidTr="00E4184F">
        <w:tblPrEx>
          <w:tblCellMar>
            <w:top w:w="0" w:type="dxa"/>
            <w:bottom w:w="0" w:type="dxa"/>
          </w:tblCellMar>
        </w:tblPrEx>
        <w:trPr>
          <w:trHeight w:val="157"/>
        </w:trPr>
        <w:tc>
          <w:tcPr>
            <w:tcW w:w="4767" w:type="dxa"/>
            <w:vAlign w:val="center"/>
          </w:tcPr>
          <w:p w:rsidR="00394D14" w:rsidRPr="00394D14" w:rsidRDefault="00394D14" w:rsidP="00394D14">
            <w:pPr>
              <w:pStyle w:val="a3"/>
              <w:ind w:right="-55"/>
              <w:rPr>
                <w:szCs w:val="28"/>
              </w:rPr>
            </w:pPr>
            <w:r w:rsidRPr="00394D14">
              <w:rPr>
                <w:b w:val="0"/>
                <w:bCs w:val="0"/>
                <w:szCs w:val="28"/>
              </w:rPr>
              <w:t>21.02.2012                     с</w:t>
            </w:r>
            <w:proofErr w:type="gramStart"/>
            <w:r w:rsidRPr="00394D14">
              <w:rPr>
                <w:b w:val="0"/>
                <w:bCs w:val="0"/>
                <w:szCs w:val="28"/>
              </w:rPr>
              <w:t>.Л</w:t>
            </w:r>
            <w:proofErr w:type="gramEnd"/>
            <w:r w:rsidRPr="00394D14">
              <w:rPr>
                <w:b w:val="0"/>
                <w:bCs w:val="0"/>
                <w:szCs w:val="28"/>
              </w:rPr>
              <w:t xml:space="preserve">ебедево                                      </w:t>
            </w:r>
          </w:p>
        </w:tc>
        <w:tc>
          <w:tcPr>
            <w:tcW w:w="4520" w:type="dxa"/>
            <w:vAlign w:val="center"/>
          </w:tcPr>
          <w:p w:rsidR="00394D14" w:rsidRPr="00394D14" w:rsidRDefault="00394D14" w:rsidP="00394D14">
            <w:pPr>
              <w:pStyle w:val="a3"/>
              <w:ind w:right="-55"/>
              <w:jc w:val="left"/>
              <w:rPr>
                <w:b w:val="0"/>
                <w:szCs w:val="28"/>
              </w:rPr>
            </w:pPr>
            <w:r w:rsidRPr="00394D14">
              <w:rPr>
                <w:szCs w:val="28"/>
              </w:rPr>
              <w:t xml:space="preserve">                              </w:t>
            </w:r>
            <w:r w:rsidRPr="00394D14">
              <w:rPr>
                <w:b w:val="0"/>
                <w:szCs w:val="28"/>
              </w:rPr>
              <w:t>№16-П</w:t>
            </w:r>
          </w:p>
        </w:tc>
      </w:tr>
      <w:tr w:rsidR="00394D14" w:rsidRPr="00394D14" w:rsidTr="00E4184F">
        <w:tblPrEx>
          <w:tblCellMar>
            <w:top w:w="0" w:type="dxa"/>
            <w:bottom w:w="0" w:type="dxa"/>
          </w:tblCellMar>
        </w:tblPrEx>
        <w:trPr>
          <w:trHeight w:val="156"/>
        </w:trPr>
        <w:tc>
          <w:tcPr>
            <w:tcW w:w="9288" w:type="dxa"/>
            <w:gridSpan w:val="2"/>
          </w:tcPr>
          <w:p w:rsidR="00394D14" w:rsidRPr="00394D14" w:rsidRDefault="00394D14" w:rsidP="00394D14">
            <w:pPr>
              <w:pStyle w:val="a3"/>
              <w:ind w:right="-55"/>
              <w:rPr>
                <w:b w:val="0"/>
                <w:bCs w:val="0"/>
              </w:rPr>
            </w:pPr>
          </w:p>
        </w:tc>
      </w:tr>
      <w:tr w:rsidR="00394D14" w:rsidRPr="00394D14" w:rsidTr="00E4184F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9288" w:type="dxa"/>
            <w:gridSpan w:val="2"/>
          </w:tcPr>
          <w:p w:rsidR="00394D14" w:rsidRPr="00394D14" w:rsidRDefault="00394D14" w:rsidP="00394D14">
            <w:pPr>
              <w:pStyle w:val="a3"/>
              <w:ind w:right="-55"/>
              <w:rPr>
                <w:b w:val="0"/>
                <w:bCs w:val="0"/>
              </w:rPr>
            </w:pPr>
          </w:p>
        </w:tc>
      </w:tr>
    </w:tbl>
    <w:p w:rsidR="00394D14" w:rsidRPr="00394D14" w:rsidRDefault="00394D14" w:rsidP="00394D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94D14" w:rsidRPr="00394D14" w:rsidRDefault="00394D14" w:rsidP="00394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4D14">
        <w:rPr>
          <w:rFonts w:ascii="Times New Roman" w:hAnsi="Times New Roman" w:cs="Times New Roman"/>
          <w:sz w:val="28"/>
          <w:szCs w:val="28"/>
        </w:rPr>
        <w:t>О назначении уполномоченного на решение задач в области гражданской обороны, осуществляющего управление гражданской обороной,</w:t>
      </w:r>
    </w:p>
    <w:p w:rsidR="00394D14" w:rsidRPr="00394D14" w:rsidRDefault="00394D14" w:rsidP="00394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4D14">
        <w:rPr>
          <w:rFonts w:ascii="Times New Roman" w:hAnsi="Times New Roman" w:cs="Times New Roman"/>
          <w:sz w:val="28"/>
          <w:szCs w:val="28"/>
        </w:rPr>
        <w:t>защиты населения и территории от чрезвычайных ситуаций</w:t>
      </w:r>
    </w:p>
    <w:p w:rsidR="00394D14" w:rsidRPr="00394D14" w:rsidRDefault="00394D14" w:rsidP="00394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4D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4D14" w:rsidRPr="00394D14" w:rsidRDefault="00394D14" w:rsidP="00394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4D14" w:rsidRPr="00394D14" w:rsidRDefault="00394D14" w:rsidP="00394D1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94D14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12.02.1998 N 28-ФЗ "О гражданской обороне", Постановлением Правительства Российской Федер</w:t>
      </w:r>
      <w:r w:rsidRPr="00394D14">
        <w:rPr>
          <w:rFonts w:ascii="Times New Roman" w:hAnsi="Times New Roman" w:cs="Times New Roman"/>
          <w:sz w:val="28"/>
          <w:szCs w:val="28"/>
        </w:rPr>
        <w:t>а</w:t>
      </w:r>
      <w:r w:rsidRPr="00394D14">
        <w:rPr>
          <w:rFonts w:ascii="Times New Roman" w:hAnsi="Times New Roman" w:cs="Times New Roman"/>
          <w:sz w:val="28"/>
          <w:szCs w:val="28"/>
        </w:rPr>
        <w:t xml:space="preserve">ции от 10 июля </w:t>
      </w:r>
      <w:smartTag w:uri="urn:schemas-microsoft-com:office:smarttags" w:element="metricconverter">
        <w:smartTagPr>
          <w:attr w:name="ProductID" w:val="1999 г"/>
        </w:smartTagPr>
        <w:r w:rsidRPr="00394D14">
          <w:rPr>
            <w:rFonts w:ascii="Times New Roman" w:hAnsi="Times New Roman" w:cs="Times New Roman"/>
            <w:sz w:val="28"/>
            <w:szCs w:val="28"/>
          </w:rPr>
          <w:t>1999 г</w:t>
        </w:r>
      </w:smartTag>
      <w:r w:rsidRPr="00394D14">
        <w:rPr>
          <w:rFonts w:ascii="Times New Roman" w:hAnsi="Times New Roman" w:cs="Times New Roman"/>
          <w:sz w:val="28"/>
          <w:szCs w:val="28"/>
        </w:rPr>
        <w:t>. № 782 «О создании (назначении) в организациях работн</w:t>
      </w:r>
      <w:r w:rsidRPr="00394D14">
        <w:rPr>
          <w:rFonts w:ascii="Times New Roman" w:hAnsi="Times New Roman" w:cs="Times New Roman"/>
          <w:sz w:val="28"/>
          <w:szCs w:val="28"/>
        </w:rPr>
        <w:t>и</w:t>
      </w:r>
      <w:r w:rsidRPr="00394D14">
        <w:rPr>
          <w:rFonts w:ascii="Times New Roman" w:hAnsi="Times New Roman" w:cs="Times New Roman"/>
          <w:sz w:val="28"/>
          <w:szCs w:val="28"/>
        </w:rPr>
        <w:t>ков, уполномоченных на решение задач в области гражданской об</w:t>
      </w:r>
      <w:r w:rsidRPr="00394D14">
        <w:rPr>
          <w:rFonts w:ascii="Times New Roman" w:hAnsi="Times New Roman" w:cs="Times New Roman"/>
          <w:sz w:val="28"/>
          <w:szCs w:val="28"/>
        </w:rPr>
        <w:t>о</w:t>
      </w:r>
      <w:r w:rsidRPr="00394D14">
        <w:rPr>
          <w:rFonts w:ascii="Times New Roman" w:hAnsi="Times New Roman" w:cs="Times New Roman"/>
          <w:sz w:val="28"/>
          <w:szCs w:val="28"/>
        </w:rPr>
        <w:t>роны»</w:t>
      </w:r>
    </w:p>
    <w:p w:rsidR="00394D14" w:rsidRPr="00394D14" w:rsidRDefault="00394D14" w:rsidP="00394D14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4D14">
        <w:rPr>
          <w:rFonts w:ascii="Times New Roman" w:hAnsi="Times New Roman" w:cs="Times New Roman"/>
          <w:bCs/>
          <w:sz w:val="28"/>
          <w:szCs w:val="28"/>
        </w:rPr>
        <w:t>ПОСТАНОВЛЯЕТ:</w:t>
      </w:r>
    </w:p>
    <w:p w:rsidR="00394D14" w:rsidRPr="00394D14" w:rsidRDefault="00394D14" w:rsidP="00394D1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94D14">
        <w:rPr>
          <w:rFonts w:ascii="Times New Roman" w:hAnsi="Times New Roman" w:cs="Times New Roman"/>
          <w:sz w:val="28"/>
          <w:szCs w:val="28"/>
        </w:rPr>
        <w:t>1. Утвердить Положение  об уполномоченных на решение задач в о</w:t>
      </w:r>
      <w:r w:rsidRPr="00394D14">
        <w:rPr>
          <w:rFonts w:ascii="Times New Roman" w:hAnsi="Times New Roman" w:cs="Times New Roman"/>
          <w:sz w:val="28"/>
          <w:szCs w:val="28"/>
        </w:rPr>
        <w:t>б</w:t>
      </w:r>
      <w:r w:rsidRPr="00394D14">
        <w:rPr>
          <w:rFonts w:ascii="Times New Roman" w:hAnsi="Times New Roman" w:cs="Times New Roman"/>
          <w:sz w:val="28"/>
          <w:szCs w:val="28"/>
        </w:rPr>
        <w:t>ласти гражданской обороны  работников органов местного самоуправления и организаций (пр</w:t>
      </w:r>
      <w:r w:rsidRPr="00394D14">
        <w:rPr>
          <w:rFonts w:ascii="Times New Roman" w:hAnsi="Times New Roman" w:cs="Times New Roman"/>
          <w:sz w:val="28"/>
          <w:szCs w:val="28"/>
        </w:rPr>
        <w:t>и</w:t>
      </w:r>
      <w:r w:rsidRPr="00394D14">
        <w:rPr>
          <w:rFonts w:ascii="Times New Roman" w:hAnsi="Times New Roman" w:cs="Times New Roman"/>
          <w:sz w:val="28"/>
          <w:szCs w:val="28"/>
        </w:rPr>
        <w:t>ложение).</w:t>
      </w:r>
    </w:p>
    <w:p w:rsidR="00394D14" w:rsidRPr="00394D14" w:rsidRDefault="00394D14" w:rsidP="00394D1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94D14">
        <w:rPr>
          <w:rFonts w:ascii="Times New Roman" w:hAnsi="Times New Roman" w:cs="Times New Roman"/>
          <w:sz w:val="28"/>
          <w:szCs w:val="28"/>
        </w:rPr>
        <w:t>2. Уполномоченным на решение задач в области гражданской обороны по Лебедевскому сельсовету назначить заместителя  главы Кудрявцеву Т.Ю..</w:t>
      </w:r>
    </w:p>
    <w:p w:rsidR="00394D14" w:rsidRPr="00394D14" w:rsidRDefault="00394D14" w:rsidP="00394D1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94D14">
        <w:rPr>
          <w:rFonts w:ascii="Times New Roman" w:hAnsi="Times New Roman" w:cs="Times New Roman"/>
          <w:sz w:val="28"/>
          <w:szCs w:val="28"/>
        </w:rPr>
        <w:t>3. Рекомендовать руководителям предприятий, организаций и учре</w:t>
      </w:r>
      <w:r w:rsidRPr="00394D14">
        <w:rPr>
          <w:rFonts w:ascii="Times New Roman" w:hAnsi="Times New Roman" w:cs="Times New Roman"/>
          <w:sz w:val="28"/>
          <w:szCs w:val="28"/>
        </w:rPr>
        <w:t>ж</w:t>
      </w:r>
      <w:r w:rsidRPr="00394D14">
        <w:rPr>
          <w:rFonts w:ascii="Times New Roman" w:hAnsi="Times New Roman" w:cs="Times New Roman"/>
          <w:sz w:val="28"/>
          <w:szCs w:val="28"/>
        </w:rPr>
        <w:t>дений, находящихся на территории Лебедевского   сельсовета в соответствии с Положением  об уполномоченных на решение задач в области гражданской обороны  работников  органов местного самоуправления и организаций своими прик</w:t>
      </w:r>
      <w:r w:rsidRPr="00394D14">
        <w:rPr>
          <w:rFonts w:ascii="Times New Roman" w:hAnsi="Times New Roman" w:cs="Times New Roman"/>
          <w:sz w:val="28"/>
          <w:szCs w:val="28"/>
        </w:rPr>
        <w:t>а</w:t>
      </w:r>
      <w:r w:rsidRPr="00394D14">
        <w:rPr>
          <w:rFonts w:ascii="Times New Roman" w:hAnsi="Times New Roman" w:cs="Times New Roman"/>
          <w:sz w:val="28"/>
          <w:szCs w:val="28"/>
        </w:rPr>
        <w:t>зами назначить соответствующих уполномоченных.</w:t>
      </w:r>
    </w:p>
    <w:p w:rsidR="00394D14" w:rsidRPr="00394D14" w:rsidRDefault="00394D14" w:rsidP="00394D1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94D14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394D1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94D14">
        <w:rPr>
          <w:rFonts w:ascii="Times New Roman" w:hAnsi="Times New Roman" w:cs="Times New Roman"/>
          <w:sz w:val="28"/>
          <w:szCs w:val="28"/>
        </w:rPr>
        <w:t xml:space="preserve"> исполнением  постановления оставляю за с</w:t>
      </w:r>
      <w:r w:rsidRPr="00394D14">
        <w:rPr>
          <w:rFonts w:ascii="Times New Roman" w:hAnsi="Times New Roman" w:cs="Times New Roman"/>
          <w:sz w:val="28"/>
          <w:szCs w:val="28"/>
        </w:rPr>
        <w:t>о</w:t>
      </w:r>
      <w:r w:rsidRPr="00394D14">
        <w:rPr>
          <w:rFonts w:ascii="Times New Roman" w:hAnsi="Times New Roman" w:cs="Times New Roman"/>
          <w:sz w:val="28"/>
          <w:szCs w:val="28"/>
        </w:rPr>
        <w:t>бой.</w:t>
      </w:r>
    </w:p>
    <w:p w:rsidR="00394D14" w:rsidRPr="00394D14" w:rsidRDefault="00394D14" w:rsidP="00394D14">
      <w:pPr>
        <w:pStyle w:val="ConsPlusNonformat"/>
        <w:widowControl/>
        <w:ind w:firstLine="720"/>
        <w:rPr>
          <w:rFonts w:ascii="Times New Roman" w:hAnsi="Times New Roman" w:cs="Times New Roman"/>
          <w:sz w:val="28"/>
          <w:szCs w:val="28"/>
        </w:rPr>
      </w:pPr>
    </w:p>
    <w:p w:rsidR="00394D14" w:rsidRPr="00394D14" w:rsidRDefault="00394D14" w:rsidP="00394D14">
      <w:pPr>
        <w:pStyle w:val="ConsPlusNonformat"/>
        <w:widowControl/>
        <w:ind w:firstLine="720"/>
        <w:rPr>
          <w:rFonts w:ascii="Times New Roman" w:hAnsi="Times New Roman" w:cs="Times New Roman"/>
          <w:sz w:val="28"/>
          <w:szCs w:val="28"/>
        </w:rPr>
      </w:pPr>
    </w:p>
    <w:p w:rsidR="00394D14" w:rsidRPr="00394D14" w:rsidRDefault="00394D14" w:rsidP="00394D1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394D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</w:p>
    <w:p w:rsidR="00394D14" w:rsidRDefault="00394D14" w:rsidP="00394D1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394D14">
        <w:rPr>
          <w:rFonts w:ascii="Times New Roman" w:hAnsi="Times New Roman" w:cs="Times New Roman"/>
          <w:sz w:val="28"/>
          <w:szCs w:val="28"/>
        </w:rPr>
        <w:t xml:space="preserve">Глава Лебедевского сельсовета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Е.В.Букарева</w:t>
      </w:r>
      <w:proofErr w:type="spellEnd"/>
    </w:p>
    <w:p w:rsidR="00394D14" w:rsidRDefault="00394D14" w:rsidP="00394D1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94D14" w:rsidRDefault="00394D14" w:rsidP="00394D1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94D14" w:rsidRDefault="00394D14" w:rsidP="00394D1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94D14" w:rsidRDefault="00394D14" w:rsidP="00394D1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94D14" w:rsidRPr="00394D14" w:rsidRDefault="00394D14" w:rsidP="00394D1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94D14" w:rsidRDefault="00394D14" w:rsidP="00394D14">
      <w:pPr>
        <w:pStyle w:val="ConsPlusNormal"/>
        <w:widowControl/>
        <w:ind w:left="5760" w:firstLine="0"/>
        <w:jc w:val="center"/>
        <w:rPr>
          <w:rFonts w:asciiTheme="minorHAnsi" w:eastAsiaTheme="minorEastAsia" w:hAnsiTheme="minorHAnsi" w:cstheme="minorBidi"/>
          <w:sz w:val="28"/>
          <w:szCs w:val="28"/>
        </w:rPr>
      </w:pPr>
    </w:p>
    <w:p w:rsidR="00394D14" w:rsidRPr="006224EA" w:rsidRDefault="00394D14" w:rsidP="00394D14">
      <w:pPr>
        <w:pStyle w:val="ConsPlusNormal"/>
        <w:widowControl/>
        <w:ind w:left="57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224E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394D14" w:rsidRPr="006224EA" w:rsidRDefault="00394D14" w:rsidP="00394D14">
      <w:pPr>
        <w:pStyle w:val="ConsPlusNormal"/>
        <w:widowControl/>
        <w:ind w:left="594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224EA">
        <w:rPr>
          <w:rFonts w:ascii="Times New Roman" w:hAnsi="Times New Roman" w:cs="Times New Roman"/>
          <w:sz w:val="24"/>
          <w:szCs w:val="24"/>
        </w:rPr>
        <w:t>к постановлению  администр</w:t>
      </w:r>
      <w:r w:rsidRPr="006224EA">
        <w:rPr>
          <w:rFonts w:ascii="Times New Roman" w:hAnsi="Times New Roman" w:cs="Times New Roman"/>
          <w:sz w:val="24"/>
          <w:szCs w:val="24"/>
        </w:rPr>
        <w:t>а</w:t>
      </w:r>
      <w:r w:rsidRPr="006224EA">
        <w:rPr>
          <w:rFonts w:ascii="Times New Roman" w:hAnsi="Times New Roman" w:cs="Times New Roman"/>
          <w:sz w:val="24"/>
          <w:szCs w:val="24"/>
        </w:rPr>
        <w:t>ции Лебедевского  сельсовета</w:t>
      </w:r>
    </w:p>
    <w:p w:rsidR="00394D14" w:rsidRDefault="00394D14" w:rsidP="00394D14">
      <w:pPr>
        <w:pStyle w:val="ConsPlusNormal"/>
        <w:widowControl/>
        <w:ind w:left="594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21.02.2012</w:t>
      </w:r>
      <w:r w:rsidRPr="006224EA">
        <w:rPr>
          <w:rFonts w:ascii="Times New Roman" w:hAnsi="Times New Roman" w:cs="Times New Roman"/>
          <w:sz w:val="24"/>
          <w:szCs w:val="24"/>
        </w:rPr>
        <w:t>г. №</w:t>
      </w:r>
      <w:r>
        <w:rPr>
          <w:rFonts w:ascii="Times New Roman" w:hAnsi="Times New Roman" w:cs="Times New Roman"/>
          <w:sz w:val="24"/>
          <w:szCs w:val="24"/>
        </w:rPr>
        <w:t xml:space="preserve"> 16-П</w:t>
      </w:r>
    </w:p>
    <w:p w:rsidR="00394D14" w:rsidRPr="006224EA" w:rsidRDefault="00394D14" w:rsidP="00394D14">
      <w:pPr>
        <w:pStyle w:val="ConsPlusNormal"/>
        <w:widowControl/>
        <w:ind w:left="5940" w:firstLine="0"/>
        <w:rPr>
          <w:rFonts w:ascii="Times New Roman" w:hAnsi="Times New Roman" w:cs="Times New Roman"/>
          <w:sz w:val="24"/>
          <w:szCs w:val="24"/>
        </w:rPr>
      </w:pPr>
    </w:p>
    <w:p w:rsidR="00394D14" w:rsidRPr="00394D14" w:rsidRDefault="00394D14" w:rsidP="00394D1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</w:pPr>
      <w:r w:rsidRPr="00394D14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                                                        </w:t>
      </w:r>
      <w:r w:rsidRPr="00394D14"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>Положение</w:t>
      </w:r>
    </w:p>
    <w:p w:rsidR="00394D14" w:rsidRPr="00394D14" w:rsidRDefault="00394D14" w:rsidP="00394D1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</w:pPr>
      <w:r w:rsidRPr="00394D14"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 xml:space="preserve"> </w:t>
      </w:r>
      <w:r w:rsidRPr="00394D14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об уполномоченных </w:t>
      </w:r>
      <w:r w:rsidRPr="00394D14">
        <w:rPr>
          <w:rFonts w:ascii="Times New Roman" w:hAnsi="Times New Roman" w:cs="Times New Roman"/>
          <w:b/>
          <w:sz w:val="28"/>
          <w:szCs w:val="28"/>
        </w:rPr>
        <w:t>на решение задач в области гражданской обороны, осуществляющего управление гражданской обороной,</w:t>
      </w:r>
      <w:r w:rsidRPr="00394D14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Pr="00394D14">
        <w:rPr>
          <w:rFonts w:ascii="Times New Roman" w:hAnsi="Times New Roman" w:cs="Times New Roman"/>
          <w:b/>
          <w:sz w:val="28"/>
          <w:szCs w:val="28"/>
        </w:rPr>
        <w:t>защиты населения и те</w:t>
      </w:r>
      <w:r w:rsidRPr="00394D14">
        <w:rPr>
          <w:rFonts w:ascii="Times New Roman" w:hAnsi="Times New Roman" w:cs="Times New Roman"/>
          <w:b/>
          <w:sz w:val="28"/>
          <w:szCs w:val="28"/>
        </w:rPr>
        <w:t>р</w:t>
      </w:r>
      <w:r w:rsidRPr="00394D14">
        <w:rPr>
          <w:rFonts w:ascii="Times New Roman" w:hAnsi="Times New Roman" w:cs="Times New Roman"/>
          <w:b/>
          <w:sz w:val="28"/>
          <w:szCs w:val="28"/>
        </w:rPr>
        <w:t>ритории от чрезвычайных ситуаций</w:t>
      </w:r>
    </w:p>
    <w:p w:rsidR="00394D14" w:rsidRPr="00394D14" w:rsidRDefault="00394D14" w:rsidP="00394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4D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4D14" w:rsidRPr="00394D14" w:rsidRDefault="00394D14" w:rsidP="00394D14">
      <w:pPr>
        <w:shd w:val="clear" w:color="auto" w:fill="FFFFFF"/>
        <w:tabs>
          <w:tab w:val="left" w:pos="878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D14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proofErr w:type="gramStart"/>
      <w:r w:rsidRPr="00394D14">
        <w:rPr>
          <w:rFonts w:ascii="Times New Roman" w:hAnsi="Times New Roman" w:cs="Times New Roman"/>
          <w:color w:val="000000"/>
          <w:sz w:val="28"/>
          <w:szCs w:val="28"/>
        </w:rPr>
        <w:t>Настоящее Положение об уполномоченных на решение задач в о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ласти гражданской обороны работниках организаций (далее - Положение) разработано во исполнение постановления Правительства Российской Фед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 xml:space="preserve">рации от 10 июля </w:t>
      </w:r>
      <w:smartTag w:uri="urn:schemas-microsoft-com:office:smarttags" w:element="metricconverter">
        <w:smartTagPr>
          <w:attr w:name="ProductID" w:val="1999 г"/>
        </w:smartTagPr>
        <w:r w:rsidRPr="00394D14">
          <w:rPr>
            <w:rFonts w:ascii="Times New Roman" w:hAnsi="Times New Roman" w:cs="Times New Roman"/>
            <w:color w:val="000000"/>
            <w:sz w:val="28"/>
            <w:szCs w:val="28"/>
          </w:rPr>
          <w:t>1999 г</w:t>
        </w:r>
      </w:smartTag>
      <w:r w:rsidRPr="00394D14">
        <w:rPr>
          <w:rFonts w:ascii="Times New Roman" w:hAnsi="Times New Roman" w:cs="Times New Roman"/>
          <w:color w:val="000000"/>
          <w:sz w:val="28"/>
          <w:szCs w:val="28"/>
        </w:rPr>
        <w:t>. № 782 «О создании (назначении) в организациях работников, уполномоченных на решение задач в области гражданской обороны» и опр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деляет предназначение, задачи работников, уполномоченных на решение задач в области гражданской обороны (далее - работники по гражданской обороне</w:t>
      </w:r>
      <w:proofErr w:type="gramEnd"/>
      <w:r w:rsidRPr="00394D14">
        <w:rPr>
          <w:rFonts w:ascii="Times New Roman" w:hAnsi="Times New Roman" w:cs="Times New Roman"/>
          <w:color w:val="000000"/>
          <w:sz w:val="28"/>
          <w:szCs w:val="28"/>
        </w:rPr>
        <w:t>), органов местного самоупра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ления и организаций.</w:t>
      </w:r>
    </w:p>
    <w:p w:rsidR="00394D14" w:rsidRPr="00394D14" w:rsidRDefault="00394D14" w:rsidP="00394D14">
      <w:pPr>
        <w:shd w:val="clear" w:color="auto" w:fill="FFFFFF"/>
        <w:tabs>
          <w:tab w:val="left" w:pos="878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D14">
        <w:rPr>
          <w:rFonts w:ascii="Times New Roman" w:hAnsi="Times New Roman" w:cs="Times New Roman"/>
          <w:color w:val="000000"/>
          <w:sz w:val="28"/>
          <w:szCs w:val="28"/>
        </w:rPr>
        <w:t>2. Работники по гражданской обороне органов местного самоуправл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ния и организаций предназначены для реализации задач в области гражда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ской обороны.</w:t>
      </w:r>
    </w:p>
    <w:p w:rsidR="00394D14" w:rsidRPr="00394D14" w:rsidRDefault="00394D14" w:rsidP="00394D14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D14">
        <w:rPr>
          <w:rFonts w:ascii="Times New Roman" w:hAnsi="Times New Roman" w:cs="Times New Roman"/>
          <w:color w:val="000000"/>
          <w:sz w:val="28"/>
          <w:szCs w:val="28"/>
        </w:rPr>
        <w:t>В своей деятельности работники по гражданской обороне руков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дствуются законодательными и иными нормативными правовыми актами Российской Федерации, регулирующими вопросы гражданской обороны, распорядительными актами соответствующих руководителей, а также н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стоящим Положением.</w:t>
      </w:r>
    </w:p>
    <w:p w:rsidR="00394D14" w:rsidRPr="00394D14" w:rsidRDefault="00394D14" w:rsidP="00394D14">
      <w:pPr>
        <w:shd w:val="clear" w:color="auto" w:fill="FFFFFF"/>
        <w:tabs>
          <w:tab w:val="left" w:pos="878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D14">
        <w:rPr>
          <w:rFonts w:ascii="Times New Roman" w:hAnsi="Times New Roman" w:cs="Times New Roman"/>
          <w:color w:val="000000"/>
          <w:sz w:val="28"/>
          <w:szCs w:val="28"/>
        </w:rPr>
        <w:t>3. Основными задачами работников по гражданской обороне органов местного самоуправления и организ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ций являются:</w:t>
      </w:r>
    </w:p>
    <w:p w:rsidR="00394D14" w:rsidRPr="00394D14" w:rsidRDefault="00394D14" w:rsidP="00394D14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D14">
        <w:rPr>
          <w:rFonts w:ascii="Times New Roman" w:hAnsi="Times New Roman" w:cs="Times New Roman"/>
          <w:color w:val="000000"/>
          <w:sz w:val="28"/>
          <w:szCs w:val="28"/>
        </w:rPr>
        <w:t>1) организация планирования и проведения мероприятий по гражда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ской обороне;</w:t>
      </w:r>
    </w:p>
    <w:p w:rsidR="00394D14" w:rsidRPr="00394D14" w:rsidRDefault="00394D14" w:rsidP="00394D14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D14">
        <w:rPr>
          <w:rFonts w:ascii="Times New Roman" w:hAnsi="Times New Roman" w:cs="Times New Roman"/>
          <w:color w:val="000000"/>
          <w:sz w:val="28"/>
          <w:szCs w:val="28"/>
        </w:rPr>
        <w:t>2) организация создания и поддержания в состоянии постоянной готовности к использованию технических систем управления гражданской обор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ной;</w:t>
      </w:r>
    </w:p>
    <w:p w:rsidR="00394D14" w:rsidRPr="00394D14" w:rsidRDefault="00394D14" w:rsidP="00394D14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D14">
        <w:rPr>
          <w:rFonts w:ascii="Times New Roman" w:hAnsi="Times New Roman" w:cs="Times New Roman"/>
          <w:color w:val="000000"/>
          <w:sz w:val="28"/>
          <w:szCs w:val="28"/>
        </w:rPr>
        <w:t>3) организация создания и поддержания в состоянии постоянной готовности к использ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ванию локальных систем оповещения;</w:t>
      </w:r>
    </w:p>
    <w:p w:rsidR="00394D14" w:rsidRPr="00394D14" w:rsidRDefault="00394D14" w:rsidP="00394D14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D14">
        <w:rPr>
          <w:rFonts w:ascii="Times New Roman" w:hAnsi="Times New Roman" w:cs="Times New Roman"/>
          <w:color w:val="000000"/>
          <w:sz w:val="28"/>
          <w:szCs w:val="28"/>
        </w:rPr>
        <w:t>4) организация обучения работников организаций способам защиты от опасностей, возникающих при ведении военных действий или вследствие этих действий, а также при возникновении чрезвычайных ситуаций приро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ного и техногенного характера,</w:t>
      </w:r>
    </w:p>
    <w:p w:rsidR="00394D14" w:rsidRPr="00394D14" w:rsidRDefault="00394D14" w:rsidP="00394D14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D14">
        <w:rPr>
          <w:rFonts w:ascii="Times New Roman" w:hAnsi="Times New Roman" w:cs="Times New Roman"/>
          <w:color w:val="000000"/>
          <w:sz w:val="28"/>
          <w:szCs w:val="28"/>
        </w:rPr>
        <w:t>5) участие в организации создания и содержания в целях гражданской обороны запасов материально-технических, продовольственных, медици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ских и иных  средств;</w:t>
      </w:r>
    </w:p>
    <w:p w:rsidR="00394D14" w:rsidRPr="00394D14" w:rsidRDefault="00394D14" w:rsidP="00394D14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D14">
        <w:rPr>
          <w:rFonts w:ascii="Times New Roman" w:hAnsi="Times New Roman" w:cs="Times New Roman"/>
          <w:color w:val="000000"/>
          <w:sz w:val="28"/>
          <w:szCs w:val="28"/>
        </w:rPr>
        <w:t>6) организация планирования и проведения мероприятий по поддерж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нию устойчивого функционирования организаций в военное время,</w:t>
      </w:r>
    </w:p>
    <w:p w:rsidR="00394D14" w:rsidRPr="00394D14" w:rsidRDefault="00394D14" w:rsidP="00394D14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D14">
        <w:rPr>
          <w:rFonts w:ascii="Times New Roman" w:hAnsi="Times New Roman" w:cs="Times New Roman"/>
          <w:color w:val="000000"/>
          <w:sz w:val="28"/>
          <w:szCs w:val="28"/>
        </w:rPr>
        <w:lastRenderedPageBreak/>
        <w:t>7) организация создания и поддержания в состоянии постоянной гото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ности нештатных аварийно-спасательных формирований, привлекаемых для решения задач в области гражда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ской обороны.</w:t>
      </w:r>
    </w:p>
    <w:p w:rsidR="00394D14" w:rsidRPr="00394D14" w:rsidRDefault="00394D14" w:rsidP="00394D14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D14">
        <w:rPr>
          <w:rFonts w:ascii="Times New Roman" w:hAnsi="Times New Roman" w:cs="Times New Roman"/>
          <w:color w:val="000000"/>
          <w:sz w:val="28"/>
          <w:szCs w:val="28"/>
        </w:rPr>
        <w:t>4. В соответствии с основными задачами работники по гражданской обороне органов местного самоуправления и организаций:</w:t>
      </w:r>
    </w:p>
    <w:p w:rsidR="00394D14" w:rsidRPr="00394D14" w:rsidRDefault="00394D14" w:rsidP="00394D14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D14">
        <w:rPr>
          <w:rFonts w:ascii="Times New Roman" w:hAnsi="Times New Roman" w:cs="Times New Roman"/>
          <w:color w:val="000000"/>
          <w:sz w:val="28"/>
          <w:szCs w:val="28"/>
        </w:rPr>
        <w:t>организуют разработку и корректировку планов гражданской обороны, осуществляют методическое руководство планированием мероприятий гра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ж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данской  обороны в дочерних и зависимых хозяйственных  обществах (если они имеются);</w:t>
      </w:r>
    </w:p>
    <w:p w:rsidR="00394D14" w:rsidRPr="00394D14" w:rsidRDefault="00394D14" w:rsidP="00394D14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D14">
        <w:rPr>
          <w:rFonts w:ascii="Times New Roman" w:hAnsi="Times New Roman" w:cs="Times New Roman"/>
          <w:color w:val="000000"/>
          <w:sz w:val="28"/>
          <w:szCs w:val="28"/>
        </w:rPr>
        <w:t>планируют и организуют эвакуационные мероприятия, а также заблаговременную подготовку безопасных районов и производственной базы в заг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родной зоне;</w:t>
      </w:r>
    </w:p>
    <w:p w:rsidR="00394D14" w:rsidRPr="00394D14" w:rsidRDefault="00394D14" w:rsidP="00394D14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D14">
        <w:rPr>
          <w:rFonts w:ascii="Times New Roman" w:hAnsi="Times New Roman" w:cs="Times New Roman"/>
          <w:color w:val="000000"/>
          <w:sz w:val="28"/>
          <w:szCs w:val="28"/>
        </w:rPr>
        <w:t>разрабатывают проекты документов, регламентирующих работу орг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низаций в области гражданской обороны;</w:t>
      </w:r>
    </w:p>
    <w:p w:rsidR="00394D14" w:rsidRPr="00394D14" w:rsidRDefault="00394D14" w:rsidP="00394D14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D14">
        <w:rPr>
          <w:rFonts w:ascii="Times New Roman" w:hAnsi="Times New Roman" w:cs="Times New Roman"/>
          <w:color w:val="000000"/>
          <w:sz w:val="28"/>
          <w:szCs w:val="28"/>
        </w:rPr>
        <w:t>формируют (разрабатывают) предложения по мероприятиям гражданской обороне, обеспечивающие выполнение мобилизационного плана орг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низаций;</w:t>
      </w:r>
    </w:p>
    <w:p w:rsidR="00394D14" w:rsidRPr="00394D14" w:rsidRDefault="00394D14" w:rsidP="00394D14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D14">
        <w:rPr>
          <w:rFonts w:ascii="Times New Roman" w:hAnsi="Times New Roman" w:cs="Times New Roman"/>
          <w:color w:val="000000"/>
          <w:sz w:val="28"/>
          <w:szCs w:val="28"/>
        </w:rPr>
        <w:t>ведут учет защитных сооружений и других объектов гражданской обороны, принимают меры по поддержанию их в состоянии постоянной готовности к использованию, ос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 xml:space="preserve">ществляют </w:t>
      </w:r>
      <w:proofErr w:type="gramStart"/>
      <w:r w:rsidRPr="00394D14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394D14">
        <w:rPr>
          <w:rFonts w:ascii="Times New Roman" w:hAnsi="Times New Roman" w:cs="Times New Roman"/>
          <w:color w:val="000000"/>
          <w:sz w:val="28"/>
          <w:szCs w:val="28"/>
        </w:rPr>
        <w:t xml:space="preserve"> их состоянием;</w:t>
      </w:r>
    </w:p>
    <w:p w:rsidR="00394D14" w:rsidRPr="00394D14" w:rsidRDefault="00394D14" w:rsidP="00394D14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D14">
        <w:rPr>
          <w:rFonts w:ascii="Times New Roman" w:hAnsi="Times New Roman" w:cs="Times New Roman"/>
          <w:color w:val="000000"/>
          <w:sz w:val="28"/>
          <w:szCs w:val="28"/>
        </w:rPr>
        <w:t>организуют планирование и проведение мероприятий по гражданской обороне, направленных на поддержание устойчивого функционирования о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ганизаций в военное время;</w:t>
      </w:r>
    </w:p>
    <w:p w:rsidR="00394D14" w:rsidRPr="00394D14" w:rsidRDefault="00394D14" w:rsidP="00394D14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D14">
        <w:rPr>
          <w:rFonts w:ascii="Times New Roman" w:hAnsi="Times New Roman" w:cs="Times New Roman"/>
          <w:color w:val="000000"/>
          <w:sz w:val="28"/>
          <w:szCs w:val="28"/>
        </w:rPr>
        <w:t>организуют разработку и заблаговременную реализацию инженерно-технических мер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приятий по повышению физической стойкости основных производственных фондов;</w:t>
      </w:r>
    </w:p>
    <w:p w:rsidR="00394D14" w:rsidRPr="00394D14" w:rsidRDefault="00394D14" w:rsidP="00394D14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94D14">
        <w:rPr>
          <w:rFonts w:ascii="Times New Roman" w:hAnsi="Times New Roman" w:cs="Times New Roman"/>
          <w:color w:val="000000"/>
          <w:sz w:val="28"/>
          <w:szCs w:val="28"/>
        </w:rPr>
        <w:t>организуют планирование и проведение мероприятий по световой и другим видам  ма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кировки;</w:t>
      </w:r>
      <w:proofErr w:type="gramEnd"/>
    </w:p>
    <w:p w:rsidR="00394D14" w:rsidRPr="00394D14" w:rsidRDefault="00394D14" w:rsidP="00394D14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D14">
        <w:rPr>
          <w:rFonts w:ascii="Times New Roman" w:hAnsi="Times New Roman" w:cs="Times New Roman"/>
          <w:color w:val="000000"/>
          <w:sz w:val="28"/>
          <w:szCs w:val="28"/>
        </w:rPr>
        <w:t>организуют создание и поддержание в состоянии постоянной готовности к использов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нию систем связи и оповещения на пунктах управления этих организаций;</w:t>
      </w:r>
    </w:p>
    <w:p w:rsidR="00394D14" w:rsidRPr="00394D14" w:rsidRDefault="00394D14" w:rsidP="00394D14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D14">
        <w:rPr>
          <w:rFonts w:ascii="Times New Roman" w:hAnsi="Times New Roman" w:cs="Times New Roman"/>
          <w:color w:val="000000"/>
          <w:sz w:val="28"/>
          <w:szCs w:val="28"/>
        </w:rPr>
        <w:t>организуют прием сигналов гражданской обороны и доведение их до руководящего с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става;</w:t>
      </w:r>
    </w:p>
    <w:p w:rsidR="00394D14" w:rsidRPr="00394D14" w:rsidRDefault="00394D14" w:rsidP="00394D14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D14">
        <w:rPr>
          <w:rFonts w:ascii="Times New Roman" w:hAnsi="Times New Roman" w:cs="Times New Roman"/>
          <w:color w:val="000000"/>
          <w:sz w:val="28"/>
          <w:szCs w:val="28"/>
        </w:rPr>
        <w:t>организуют оповещение работников этих организаций об опасностях, возникающих при ведении военных действий или вследствие этих действий, а также при возникновении чрезвычайных ситуаций природного и техноге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ного характера;</w:t>
      </w:r>
    </w:p>
    <w:p w:rsidR="00394D14" w:rsidRPr="00394D14" w:rsidRDefault="00394D14" w:rsidP="00394D14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D14">
        <w:rPr>
          <w:rFonts w:ascii="Times New Roman" w:hAnsi="Times New Roman" w:cs="Times New Roman"/>
          <w:color w:val="000000"/>
          <w:sz w:val="28"/>
          <w:szCs w:val="28"/>
        </w:rPr>
        <w:t>организуют создание и поддержание в состоянии постоянной готовности к использов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нию локальных систем оповещения,</w:t>
      </w:r>
    </w:p>
    <w:p w:rsidR="00394D14" w:rsidRPr="00394D14" w:rsidRDefault="00394D14" w:rsidP="00394D14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D14">
        <w:rPr>
          <w:rFonts w:ascii="Times New Roman" w:hAnsi="Times New Roman" w:cs="Times New Roman"/>
          <w:color w:val="000000"/>
          <w:sz w:val="28"/>
          <w:szCs w:val="28"/>
        </w:rPr>
        <w:t>планируют и организуют подготовку по гражданской обороне руководящего состава о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ганизаций;</w:t>
      </w:r>
    </w:p>
    <w:p w:rsidR="00394D14" w:rsidRPr="00394D14" w:rsidRDefault="00394D14" w:rsidP="00394D14">
      <w:pPr>
        <w:shd w:val="clear" w:color="auto" w:fill="FFFFFF"/>
        <w:spacing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D14">
        <w:rPr>
          <w:rFonts w:ascii="Times New Roman" w:hAnsi="Times New Roman" w:cs="Times New Roman"/>
          <w:color w:val="000000"/>
          <w:sz w:val="28"/>
          <w:szCs w:val="28"/>
        </w:rPr>
        <w:t>организуют создание, оснащение, подготовку нештатных аварийно-спасательных формирований, спасательных служб организаций, и осущест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ляют их учет;</w:t>
      </w:r>
    </w:p>
    <w:p w:rsidR="00394D14" w:rsidRPr="00394D14" w:rsidRDefault="00394D14" w:rsidP="00394D14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D14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участвуют в планировании проведения аварийно-спасательных работ;</w:t>
      </w:r>
    </w:p>
    <w:p w:rsidR="00394D14" w:rsidRPr="00394D14" w:rsidRDefault="00394D14" w:rsidP="00394D14">
      <w:pPr>
        <w:shd w:val="clear" w:color="auto" w:fill="FFFFFF"/>
        <w:spacing w:after="0" w:line="240" w:lineRule="auto"/>
        <w:ind w:left="187" w:right="7" w:firstLine="49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D14">
        <w:rPr>
          <w:rFonts w:ascii="Times New Roman" w:hAnsi="Times New Roman" w:cs="Times New Roman"/>
          <w:color w:val="000000"/>
          <w:sz w:val="28"/>
          <w:szCs w:val="28"/>
        </w:rPr>
        <w:t>организуют обучение работников организаций способам защиты от опасностей, возникающих при ведении военных действий или вследствие этих действий, а также при возникновении чрезвычайных ситуаций пр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родного и техногенного характера,</w:t>
      </w:r>
    </w:p>
    <w:p w:rsidR="00394D14" w:rsidRPr="00394D14" w:rsidRDefault="00394D14" w:rsidP="00394D14">
      <w:pPr>
        <w:shd w:val="clear" w:color="auto" w:fill="FFFFFF"/>
        <w:spacing w:after="0" w:line="240" w:lineRule="auto"/>
        <w:ind w:left="187" w:firstLine="50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D14">
        <w:rPr>
          <w:rFonts w:ascii="Times New Roman" w:hAnsi="Times New Roman" w:cs="Times New Roman"/>
          <w:color w:val="000000"/>
          <w:sz w:val="28"/>
          <w:szCs w:val="28"/>
        </w:rPr>
        <w:t>планируют и организуют проведение командно-штабных учений (тренировок) и других учений по гражданской обороне, а также участвуют в организации проведения учений и тренировок по мобилизационной подгото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ке и выполнению мобилизационных планов;</w:t>
      </w:r>
    </w:p>
    <w:p w:rsidR="00394D14" w:rsidRPr="00394D14" w:rsidRDefault="00394D14" w:rsidP="00394D14">
      <w:pPr>
        <w:shd w:val="clear" w:color="auto" w:fill="FFFFFF"/>
        <w:spacing w:before="7" w:after="0" w:line="240" w:lineRule="auto"/>
        <w:ind w:left="151" w:right="14" w:firstLine="50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D14">
        <w:rPr>
          <w:rFonts w:ascii="Times New Roman" w:hAnsi="Times New Roman" w:cs="Times New Roman"/>
          <w:color w:val="000000"/>
          <w:sz w:val="28"/>
          <w:szCs w:val="28"/>
        </w:rPr>
        <w:t>формируют (разрабатывают) предложения по созданию, накоплению, хранению и осв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жению в целях гражданской обороны запасов материально-технических, продовольс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венных, медицинских и иных средств;</w:t>
      </w:r>
    </w:p>
    <w:p w:rsidR="00394D14" w:rsidRPr="00394D14" w:rsidRDefault="00394D14" w:rsidP="00394D14">
      <w:pPr>
        <w:shd w:val="clear" w:color="auto" w:fill="FFFFFF"/>
        <w:spacing w:before="7" w:after="0" w:line="240" w:lineRule="auto"/>
        <w:ind w:left="151" w:right="36" w:firstLine="5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D14">
        <w:rPr>
          <w:rFonts w:ascii="Times New Roman" w:hAnsi="Times New Roman" w:cs="Times New Roman"/>
          <w:color w:val="000000"/>
          <w:sz w:val="28"/>
          <w:szCs w:val="28"/>
        </w:rPr>
        <w:t>организуют создание страхового фонда документации по гражданской обороне;</w:t>
      </w:r>
    </w:p>
    <w:p w:rsidR="00394D14" w:rsidRPr="00394D14" w:rsidRDefault="00394D14" w:rsidP="00394D14">
      <w:pPr>
        <w:shd w:val="clear" w:color="auto" w:fill="FFFFFF"/>
        <w:spacing w:after="0" w:line="240" w:lineRule="auto"/>
        <w:ind w:left="144" w:right="43" w:firstLine="5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D14">
        <w:rPr>
          <w:rFonts w:ascii="Times New Roman" w:hAnsi="Times New Roman" w:cs="Times New Roman"/>
          <w:color w:val="000000"/>
          <w:sz w:val="28"/>
          <w:szCs w:val="28"/>
        </w:rPr>
        <w:t xml:space="preserve">организуют </w:t>
      </w:r>
      <w:proofErr w:type="gramStart"/>
      <w:r w:rsidRPr="00394D14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394D14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выполнением принятых решений и утвержде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ных планов по выполнению мероприятий гражданской обороны;</w:t>
      </w:r>
    </w:p>
    <w:p w:rsidR="00394D14" w:rsidRPr="00394D14" w:rsidRDefault="00394D14" w:rsidP="00394D14">
      <w:pPr>
        <w:shd w:val="clear" w:color="auto" w:fill="FFFFFF"/>
        <w:spacing w:after="0" w:line="240" w:lineRule="auto"/>
        <w:ind w:left="137" w:right="50" w:firstLine="56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D14">
        <w:rPr>
          <w:rFonts w:ascii="Times New Roman" w:hAnsi="Times New Roman" w:cs="Times New Roman"/>
          <w:color w:val="000000"/>
          <w:sz w:val="28"/>
          <w:szCs w:val="28"/>
        </w:rPr>
        <w:t>вносят на рассмотрение соответствующему руководителю предложения по совершенс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вованию планирования и ведения гражданской обороны;</w:t>
      </w:r>
    </w:p>
    <w:p w:rsidR="00394D14" w:rsidRPr="00394D14" w:rsidRDefault="00394D14" w:rsidP="00394D14">
      <w:pPr>
        <w:shd w:val="clear" w:color="auto" w:fill="FFFFFF"/>
        <w:spacing w:after="0" w:line="240" w:lineRule="auto"/>
        <w:ind w:left="122" w:right="58" w:firstLine="5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D14">
        <w:rPr>
          <w:rFonts w:ascii="Times New Roman" w:hAnsi="Times New Roman" w:cs="Times New Roman"/>
          <w:color w:val="000000"/>
          <w:sz w:val="28"/>
          <w:szCs w:val="28"/>
        </w:rPr>
        <w:t>привлекают в установленном порядке к работе по подготовке планов, директивных д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кументов и отчетных материалов по гражданской обороне другие структурные подра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деления организации.</w:t>
      </w:r>
    </w:p>
    <w:p w:rsidR="00394D14" w:rsidRPr="00394D14" w:rsidRDefault="00394D14" w:rsidP="00394D14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D14">
        <w:rPr>
          <w:rFonts w:ascii="Times New Roman" w:hAnsi="Times New Roman" w:cs="Times New Roman"/>
          <w:color w:val="000000"/>
          <w:sz w:val="28"/>
          <w:szCs w:val="28"/>
        </w:rPr>
        <w:t>5. Работники по гражданской обороне подчиняются непосредственно соответствующим руководит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лям.</w:t>
      </w:r>
    </w:p>
    <w:p w:rsidR="00394D14" w:rsidRPr="00394D14" w:rsidRDefault="00394D14" w:rsidP="00394D1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4D14">
        <w:rPr>
          <w:rFonts w:ascii="Times New Roman" w:hAnsi="Times New Roman" w:cs="Times New Roman"/>
          <w:color w:val="000000"/>
          <w:sz w:val="28"/>
          <w:szCs w:val="28"/>
        </w:rPr>
        <w:t>6. На должности работников по гражданской обороне назначаются лица, имеющие соответствующую подг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394D14">
        <w:rPr>
          <w:rFonts w:ascii="Times New Roman" w:hAnsi="Times New Roman" w:cs="Times New Roman"/>
          <w:color w:val="000000"/>
          <w:sz w:val="28"/>
          <w:szCs w:val="28"/>
        </w:rPr>
        <w:t>товку.</w:t>
      </w:r>
    </w:p>
    <w:p w:rsidR="00394D14" w:rsidRPr="00394D14" w:rsidRDefault="00394D14" w:rsidP="00394D1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94D14" w:rsidRPr="00394D14" w:rsidRDefault="00394D14" w:rsidP="00394D1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94D14" w:rsidRPr="00394D14" w:rsidRDefault="00394D14" w:rsidP="00394D1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94D14" w:rsidRPr="00394D14" w:rsidRDefault="00394D14" w:rsidP="00394D1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94D14" w:rsidRPr="00394D14" w:rsidRDefault="00394D14" w:rsidP="00394D1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94D14" w:rsidRPr="00394D14" w:rsidRDefault="00394D14" w:rsidP="00394D14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94D14" w:rsidRDefault="00394D14" w:rsidP="00394D14">
      <w:pPr>
        <w:jc w:val="both"/>
        <w:rPr>
          <w:color w:val="000000"/>
          <w:sz w:val="28"/>
          <w:szCs w:val="28"/>
        </w:rPr>
      </w:pPr>
    </w:p>
    <w:p w:rsidR="00394D14" w:rsidRDefault="00394D14" w:rsidP="00394D14">
      <w:pPr>
        <w:jc w:val="both"/>
        <w:rPr>
          <w:color w:val="000000"/>
          <w:sz w:val="28"/>
          <w:szCs w:val="28"/>
        </w:rPr>
      </w:pPr>
    </w:p>
    <w:p w:rsidR="00394D14" w:rsidRDefault="00394D14" w:rsidP="00394D14">
      <w:pPr>
        <w:jc w:val="both"/>
        <w:rPr>
          <w:color w:val="000000"/>
          <w:sz w:val="28"/>
          <w:szCs w:val="28"/>
        </w:rPr>
      </w:pPr>
    </w:p>
    <w:p w:rsidR="00BF48F6" w:rsidRDefault="00BF48F6"/>
    <w:sectPr w:rsidR="00BF48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4D14"/>
    <w:rsid w:val="00394D14"/>
    <w:rsid w:val="00BF4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94D1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394D14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PlusNormal">
    <w:name w:val="ConsPlusNormal"/>
    <w:rsid w:val="00394D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394D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1132</Words>
  <Characters>6453</Characters>
  <Application>Microsoft Office Word</Application>
  <DocSecurity>0</DocSecurity>
  <Lines>53</Lines>
  <Paragraphs>15</Paragraphs>
  <ScaleCrop>false</ScaleCrop>
  <Company>Speed_XP</Company>
  <LinksUpToDate>false</LinksUpToDate>
  <CharactersWithSpaces>7570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Speed_XP</dc:creator>
  <cp:keywords/>
  <dc:description/>
  <cp:lastModifiedBy>Speed_XP</cp:lastModifiedBy>
  <cp:revision>2</cp:revision>
  <dcterms:created xsi:type="dcterms:W3CDTF">2012-11-20T07:43:00Z</dcterms:created>
  <dcterms:modified xsi:type="dcterms:W3CDTF">2012-11-20T07:45:00Z</dcterms:modified>
</cp:coreProperties>
</file>